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13" w:rsidRDefault="0094751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SUTTON VALENCE GROUP PRACTICE</w:t>
      </w:r>
    </w:p>
    <w:p w:rsidR="00947513" w:rsidRDefault="00947513" w:rsidP="002C3D3D">
      <w:pPr>
        <w:jc w:val="center"/>
        <w:rPr>
          <w:rFonts w:ascii="Calibri" w:eastAsia="Calibri" w:hAnsi="Calibri" w:cs="Times New Roman"/>
          <w:b/>
          <w:bCs/>
          <w:sz w:val="28"/>
          <w:szCs w:val="28"/>
          <w:u w:val="single"/>
        </w:rPr>
      </w:pPr>
    </w:p>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947513">
        <w:rPr>
          <w:rFonts w:ascii="Calibri" w:eastAsia="Calibri" w:hAnsi="Calibri" w:cs="Times New Roman"/>
          <w:b/>
          <w:bCs/>
          <w:sz w:val="28"/>
          <w:szCs w:val="28"/>
          <w:u w:val="single"/>
        </w:rPr>
        <w:t xml:space="preserve">Notice </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FE1FBF">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FE1FBF">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FE1FBF">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FE1FBF">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FE1FBF">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FE1FBF">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FE1FBF">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rsidR="009E054F" w:rsidRDefault="00FE1FBF">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FE1FBF">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FE1FBF">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FE1FBF">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FE1FBF">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FE1FBF">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FE1FBF">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FE1FBF">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FE1FBF">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7"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rsidR="005E0E63" w:rsidRDefault="005E0E63" w:rsidP="00FE1FBF">
      <w:pPr>
        <w:jc w:val="both"/>
      </w:pPr>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 xml:space="preserve">Being transparent and providing accessible information to individuals about how an </w:t>
      </w:r>
      <w:proofErr w:type="spellStart"/>
      <w:r w:rsidRPr="008536B0">
        <w:rPr>
          <w:lang w:val="en"/>
        </w:rPr>
        <w:t>organisati</w:t>
      </w:r>
      <w:r>
        <w:rPr>
          <w:lang w:val="en"/>
        </w:rPr>
        <w:t>on</w:t>
      </w:r>
      <w:proofErr w:type="spellEnd"/>
      <w:r>
        <w:rPr>
          <w:lang w:val="en"/>
        </w:rPr>
        <w:t xml:space="preserve">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FE1FBF">
      <w:pPr>
        <w:jc w:val="both"/>
        <w:rPr>
          <w:lang w:val="en"/>
        </w:rPr>
      </w:pPr>
    </w:p>
    <w:p w:rsidR="00D0708A" w:rsidRDefault="005E0E63" w:rsidP="00FE1FBF">
      <w:pPr>
        <w:jc w:val="both"/>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00D0708A">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rsidR="00F05E1A" w:rsidRPr="00DA02D9" w:rsidRDefault="00F05E1A" w:rsidP="00FE1FBF">
      <w:pPr>
        <w:spacing w:after="120"/>
        <w:jc w:val="both"/>
        <w:rPr>
          <w:rFonts w:ascii="Calibri" w:eastAsia="Calibri" w:hAnsi="Calibri" w:cs="Times New Roman"/>
          <w:bCs/>
          <w:sz w:val="24"/>
          <w:szCs w:val="24"/>
        </w:rPr>
      </w:pPr>
      <w:r w:rsidRPr="00DA02D9">
        <w:rPr>
          <w:rFonts w:ascii="Calibri" w:eastAsia="Calibri" w:hAnsi="Calibri" w:cs="Times New Roman"/>
          <w:bCs/>
          <w:sz w:val="24"/>
          <w:szCs w:val="24"/>
        </w:rPr>
        <w:t xml:space="preserve">Sutton Valence Group Practice is a </w:t>
      </w:r>
      <w:proofErr w:type="spellStart"/>
      <w:r w:rsidRPr="00DA02D9">
        <w:rPr>
          <w:rFonts w:ascii="Calibri" w:eastAsia="Calibri" w:hAnsi="Calibri" w:cs="Times New Roman"/>
          <w:bCs/>
          <w:sz w:val="24"/>
          <w:szCs w:val="24"/>
        </w:rPr>
        <w:t>semi rural</w:t>
      </w:r>
      <w:proofErr w:type="spellEnd"/>
      <w:r w:rsidRPr="00DA02D9">
        <w:rPr>
          <w:rFonts w:ascii="Calibri" w:eastAsia="Calibri" w:hAnsi="Calibri" w:cs="Times New Roman"/>
          <w:bCs/>
          <w:sz w:val="24"/>
          <w:szCs w:val="24"/>
        </w:rPr>
        <w:t xml:space="preserve"> dispensing GP Practice offer</w:t>
      </w:r>
      <w:r w:rsidR="00DA02D9" w:rsidRPr="00DA02D9">
        <w:rPr>
          <w:rFonts w:ascii="Calibri" w:eastAsia="Calibri" w:hAnsi="Calibri" w:cs="Times New Roman"/>
          <w:bCs/>
          <w:sz w:val="24"/>
          <w:szCs w:val="24"/>
        </w:rPr>
        <w:t>ing services to approximately 67</w:t>
      </w:r>
      <w:r w:rsidRPr="00DA02D9">
        <w:rPr>
          <w:rFonts w:ascii="Calibri" w:eastAsia="Calibri" w:hAnsi="Calibri" w:cs="Times New Roman"/>
          <w:bCs/>
          <w:sz w:val="24"/>
          <w:szCs w:val="24"/>
        </w:rPr>
        <w:t>00 patients</w:t>
      </w:r>
      <w:r w:rsidR="00D51062" w:rsidRPr="00DA02D9">
        <w:rPr>
          <w:rFonts w:ascii="Calibri" w:eastAsia="Calibri" w:hAnsi="Calibri" w:cs="Times New Roman"/>
          <w:bCs/>
          <w:sz w:val="24"/>
          <w:szCs w:val="24"/>
        </w:rPr>
        <w:t>.  We cover Sutton Valence and surrounding</w:t>
      </w:r>
      <w:r w:rsidRPr="00DA02D9">
        <w:rPr>
          <w:rFonts w:ascii="Calibri" w:eastAsia="Calibri" w:hAnsi="Calibri" w:cs="Times New Roman"/>
          <w:bCs/>
          <w:sz w:val="24"/>
          <w:szCs w:val="24"/>
        </w:rPr>
        <w:t xml:space="preserve"> areas.  We provide general medical services such as routine medical appointments, </w:t>
      </w:r>
      <w:r w:rsidR="00D51062" w:rsidRPr="00DA02D9">
        <w:rPr>
          <w:rFonts w:ascii="Calibri" w:eastAsia="Calibri" w:hAnsi="Calibri" w:cs="Times New Roman"/>
          <w:bCs/>
          <w:sz w:val="24"/>
          <w:szCs w:val="24"/>
        </w:rPr>
        <w:t xml:space="preserve">chronic disease management, </w:t>
      </w:r>
      <w:r w:rsidRPr="00DA02D9">
        <w:rPr>
          <w:rFonts w:ascii="Calibri" w:eastAsia="Calibri" w:hAnsi="Calibri" w:cs="Times New Roman"/>
          <w:bCs/>
          <w:sz w:val="24"/>
          <w:szCs w:val="24"/>
        </w:rPr>
        <w:t xml:space="preserve">vaccinations and immunisations, </w:t>
      </w:r>
      <w:proofErr w:type="spellStart"/>
      <w:r w:rsidRPr="00DA02D9">
        <w:rPr>
          <w:rFonts w:ascii="Calibri" w:eastAsia="Calibri" w:hAnsi="Calibri" w:cs="Times New Roman"/>
          <w:bCs/>
          <w:sz w:val="24"/>
          <w:szCs w:val="24"/>
        </w:rPr>
        <w:t>womens</w:t>
      </w:r>
      <w:proofErr w:type="spellEnd"/>
      <w:r w:rsidRPr="00DA02D9">
        <w:rPr>
          <w:rFonts w:ascii="Calibri" w:eastAsia="Calibri" w:hAnsi="Calibri" w:cs="Times New Roman"/>
          <w:bCs/>
          <w:sz w:val="24"/>
          <w:szCs w:val="24"/>
        </w:rPr>
        <w:t xml:space="preserve"> and </w:t>
      </w:r>
      <w:proofErr w:type="spellStart"/>
      <w:r w:rsidRPr="00DA02D9">
        <w:rPr>
          <w:rFonts w:ascii="Calibri" w:eastAsia="Calibri" w:hAnsi="Calibri" w:cs="Times New Roman"/>
          <w:bCs/>
          <w:sz w:val="24"/>
          <w:szCs w:val="24"/>
        </w:rPr>
        <w:t>mens</w:t>
      </w:r>
      <w:proofErr w:type="spellEnd"/>
      <w:r w:rsidRPr="00DA02D9">
        <w:rPr>
          <w:rFonts w:ascii="Calibri" w:eastAsia="Calibri" w:hAnsi="Calibri" w:cs="Times New Roman"/>
          <w:bCs/>
          <w:sz w:val="24"/>
          <w:szCs w:val="24"/>
        </w:rPr>
        <w:t xml:space="preserve"> health appointments and minor surgery.</w:t>
      </w:r>
    </w:p>
    <w:p w:rsidR="005E0E63" w:rsidRPr="009A2C53" w:rsidRDefault="005E0E63" w:rsidP="005E0E63">
      <w:pPr>
        <w:spacing w:after="120"/>
        <w:rPr>
          <w:rFonts w:ascii="Calibri" w:eastAsia="Calibri" w:hAnsi="Calibri" w:cs="Times New Roman"/>
          <w:bCs/>
          <w:color w:val="FF0000"/>
          <w:sz w:val="24"/>
          <w:szCs w:val="24"/>
        </w:rPr>
      </w:pPr>
    </w:p>
    <w:p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Start w:id="8" w:name="_GoBack"/>
      <w:bookmarkEnd w:id="7"/>
      <w:bookmarkEnd w:id="8"/>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proofErr w:type="spellStart"/>
      <w:r>
        <w:rPr>
          <w:rFonts w:ascii="Calibri" w:eastAsia="Calibri" w:hAnsi="Calibri" w:cs="Times New Roman"/>
        </w:rPr>
        <w:t>P</w:t>
      </w:r>
      <w:r w:rsidRPr="00062F00">
        <w:rPr>
          <w:rFonts w:ascii="Calibri" w:eastAsia="Calibri" w:hAnsi="Calibri" w:cs="Times New Roman"/>
        </w:rPr>
        <w:t>seudonymised</w:t>
      </w:r>
      <w:proofErr w:type="spellEnd"/>
      <w:r w:rsidRPr="00062F00">
        <w:rPr>
          <w:rFonts w:ascii="Calibri" w:eastAsia="Calibri" w:hAnsi="Calibri" w:cs="Times New Roman"/>
        </w:rPr>
        <w:t xml:space="preserve"> - about individuals but with identifying details (such as name or NHS number)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9" w:name="_Toc19187797"/>
      <w:r w:rsidRPr="002C3D3D">
        <w:lastRenderedPageBreak/>
        <w:t>What we use your personal data and special categories of personal data (known as or sensitive personal) for</w:t>
      </w:r>
      <w:bookmarkEnd w:id="9"/>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8"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10" w:name="_Toc19187798"/>
      <w:r>
        <w:t>Our identity and contact details</w:t>
      </w:r>
      <w:bookmarkEnd w:id="10"/>
      <w:r>
        <w:t xml:space="preserve"> </w:t>
      </w:r>
    </w:p>
    <w:p w:rsidR="00F05E1A" w:rsidRPr="004A644C" w:rsidRDefault="00F05E1A" w:rsidP="005E0E63">
      <w:pPr>
        <w:pStyle w:val="ListParagraph"/>
        <w:spacing w:after="120"/>
        <w:ind w:left="-27"/>
        <w:rPr>
          <w:rStyle w:val="tgc"/>
          <w:b/>
        </w:rPr>
      </w:pPr>
      <w:r w:rsidRPr="004A644C">
        <w:rPr>
          <w:rStyle w:val="tgc"/>
          <w:b/>
        </w:rPr>
        <w:t>Sutton Valence Group Practice</w:t>
      </w:r>
    </w:p>
    <w:p w:rsidR="00F05E1A" w:rsidRPr="004A644C" w:rsidRDefault="00F05E1A" w:rsidP="005E0E63">
      <w:pPr>
        <w:pStyle w:val="ListParagraph"/>
        <w:spacing w:after="120"/>
        <w:ind w:left="-27"/>
        <w:rPr>
          <w:rStyle w:val="tgc"/>
          <w:b/>
        </w:rPr>
      </w:pPr>
      <w:r w:rsidRPr="004A644C">
        <w:rPr>
          <w:rStyle w:val="tgc"/>
          <w:b/>
        </w:rPr>
        <w:t>South Lane</w:t>
      </w:r>
    </w:p>
    <w:p w:rsidR="00F05E1A" w:rsidRPr="004A644C" w:rsidRDefault="00F05E1A" w:rsidP="005E0E63">
      <w:pPr>
        <w:pStyle w:val="ListParagraph"/>
        <w:spacing w:after="120"/>
        <w:ind w:left="-27"/>
        <w:rPr>
          <w:rStyle w:val="tgc"/>
          <w:b/>
        </w:rPr>
      </w:pPr>
      <w:r w:rsidRPr="004A644C">
        <w:rPr>
          <w:rStyle w:val="tgc"/>
          <w:b/>
        </w:rPr>
        <w:t>Sutton Valence</w:t>
      </w:r>
    </w:p>
    <w:p w:rsidR="00F05E1A" w:rsidRPr="004A644C" w:rsidRDefault="00F05E1A" w:rsidP="005E0E63">
      <w:pPr>
        <w:pStyle w:val="ListParagraph"/>
        <w:spacing w:after="120"/>
        <w:ind w:left="-27"/>
        <w:rPr>
          <w:rStyle w:val="tgc"/>
          <w:b/>
        </w:rPr>
      </w:pPr>
      <w:proofErr w:type="gramStart"/>
      <w:r w:rsidRPr="004A644C">
        <w:rPr>
          <w:rStyle w:val="tgc"/>
          <w:b/>
        </w:rPr>
        <w:t>Kent  ME17</w:t>
      </w:r>
      <w:proofErr w:type="gramEnd"/>
      <w:r w:rsidRPr="004A644C">
        <w:rPr>
          <w:rStyle w:val="tgc"/>
          <w:b/>
        </w:rPr>
        <w:t xml:space="preserve"> 3BD</w:t>
      </w:r>
    </w:p>
    <w:p w:rsidR="00F05E1A" w:rsidRPr="004A644C" w:rsidRDefault="00F05E1A" w:rsidP="004A644C">
      <w:pPr>
        <w:spacing w:after="120"/>
        <w:rPr>
          <w:rStyle w:val="tgc"/>
          <w:b/>
        </w:rPr>
      </w:pPr>
      <w:r w:rsidRPr="004A644C">
        <w:rPr>
          <w:rStyle w:val="tgc"/>
          <w:b/>
        </w:rPr>
        <w:t>Telephone 01622 842212</w:t>
      </w:r>
    </w:p>
    <w:p w:rsidR="00F05E1A" w:rsidRPr="004A644C" w:rsidRDefault="00F05E1A" w:rsidP="005E0E63">
      <w:pPr>
        <w:pStyle w:val="ListParagraph"/>
        <w:spacing w:after="120"/>
        <w:ind w:left="-27"/>
        <w:rPr>
          <w:rStyle w:val="tgc"/>
          <w:b/>
        </w:rPr>
      </w:pPr>
    </w:p>
    <w:p w:rsidR="00F05E1A" w:rsidRPr="004A644C" w:rsidRDefault="00F05E1A" w:rsidP="005E0E63">
      <w:pPr>
        <w:pStyle w:val="ListParagraph"/>
        <w:spacing w:after="120"/>
        <w:ind w:left="-27"/>
        <w:rPr>
          <w:rStyle w:val="tgc"/>
          <w:b/>
        </w:rPr>
      </w:pPr>
      <w:r w:rsidRPr="004A644C">
        <w:rPr>
          <w:rStyle w:val="tgc"/>
          <w:b/>
        </w:rPr>
        <w:t>Branch Surgery</w:t>
      </w:r>
    </w:p>
    <w:p w:rsidR="00F05E1A" w:rsidRPr="004A644C" w:rsidRDefault="00F05E1A" w:rsidP="005E0E63">
      <w:pPr>
        <w:pStyle w:val="ListParagraph"/>
        <w:spacing w:after="120"/>
        <w:ind w:left="-27"/>
        <w:rPr>
          <w:rStyle w:val="tgc"/>
          <w:b/>
        </w:rPr>
      </w:pPr>
      <w:r w:rsidRPr="004A644C">
        <w:rPr>
          <w:rStyle w:val="tgc"/>
          <w:b/>
        </w:rPr>
        <w:t xml:space="preserve">Sutton Valence Group Practice (Previously </w:t>
      </w:r>
      <w:proofErr w:type="spellStart"/>
      <w:r w:rsidRPr="004A644C">
        <w:rPr>
          <w:rStyle w:val="tgc"/>
          <w:b/>
        </w:rPr>
        <w:t>Cobtree</w:t>
      </w:r>
      <w:proofErr w:type="spellEnd"/>
      <w:r w:rsidRPr="004A644C">
        <w:rPr>
          <w:rStyle w:val="tgc"/>
          <w:b/>
        </w:rPr>
        <w:t xml:space="preserve"> Medical Centre)</w:t>
      </w:r>
    </w:p>
    <w:p w:rsidR="00F05E1A" w:rsidRPr="004A644C" w:rsidRDefault="00F05E1A" w:rsidP="005E0E63">
      <w:pPr>
        <w:pStyle w:val="ListParagraph"/>
        <w:spacing w:after="120"/>
        <w:ind w:left="-27"/>
        <w:rPr>
          <w:rStyle w:val="tgc"/>
          <w:b/>
        </w:rPr>
      </w:pPr>
      <w:r w:rsidRPr="004A644C">
        <w:rPr>
          <w:rStyle w:val="tgc"/>
          <w:b/>
        </w:rPr>
        <w:t>North Street</w:t>
      </w:r>
    </w:p>
    <w:p w:rsidR="00F05E1A" w:rsidRPr="004A644C" w:rsidRDefault="00F05E1A" w:rsidP="005E0E63">
      <w:pPr>
        <w:pStyle w:val="ListParagraph"/>
        <w:spacing w:after="120"/>
        <w:ind w:left="-27"/>
        <w:rPr>
          <w:rStyle w:val="tgc"/>
          <w:b/>
        </w:rPr>
      </w:pPr>
      <w:r w:rsidRPr="004A644C">
        <w:rPr>
          <w:rStyle w:val="tgc"/>
          <w:b/>
        </w:rPr>
        <w:t>Sutton Valence</w:t>
      </w:r>
    </w:p>
    <w:p w:rsidR="00F05E1A" w:rsidRPr="004A644C" w:rsidRDefault="00F05E1A" w:rsidP="005E0E63">
      <w:pPr>
        <w:pStyle w:val="ListParagraph"/>
        <w:spacing w:after="120"/>
        <w:ind w:left="-27"/>
        <w:rPr>
          <w:rStyle w:val="tgc"/>
          <w:b/>
        </w:rPr>
      </w:pPr>
      <w:r w:rsidRPr="004A644C">
        <w:rPr>
          <w:rStyle w:val="tgc"/>
          <w:b/>
        </w:rPr>
        <w:t>Kent ME17 3HT</w:t>
      </w:r>
    </w:p>
    <w:p w:rsidR="004A644C" w:rsidRPr="004A644C" w:rsidRDefault="004A644C" w:rsidP="005E0E63">
      <w:pPr>
        <w:pStyle w:val="ListParagraph"/>
        <w:spacing w:after="120"/>
        <w:ind w:left="-27"/>
        <w:rPr>
          <w:rStyle w:val="tgc"/>
          <w:b/>
        </w:rPr>
      </w:pPr>
    </w:p>
    <w:p w:rsidR="00F05E1A" w:rsidRPr="004A644C" w:rsidRDefault="00F05E1A" w:rsidP="005E0E63">
      <w:pPr>
        <w:pStyle w:val="ListParagraph"/>
        <w:spacing w:after="120"/>
        <w:ind w:left="-27"/>
        <w:rPr>
          <w:rStyle w:val="tgc"/>
          <w:b/>
        </w:rPr>
      </w:pPr>
      <w:r w:rsidRPr="004A644C">
        <w:rPr>
          <w:rStyle w:val="tgc"/>
          <w:b/>
        </w:rPr>
        <w:t>Telephone 01622 843800</w:t>
      </w:r>
    </w:p>
    <w:p w:rsidR="005E0E63" w:rsidRPr="006C66D3" w:rsidRDefault="005E0E63" w:rsidP="005E0E63">
      <w:pPr>
        <w:pStyle w:val="ListParagraph"/>
        <w:spacing w:after="120"/>
        <w:ind w:left="-27"/>
        <w:rPr>
          <w:rStyle w:val="tgc"/>
          <w:b/>
          <w:color w:val="FF0000"/>
        </w:rPr>
      </w:pP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1" w:name="_Toc19187799"/>
      <w:r>
        <w:t xml:space="preserve">Our </w:t>
      </w:r>
      <w:r w:rsidRPr="00804371">
        <w:t>Data Protection Officer</w:t>
      </w:r>
      <w:bookmarkEnd w:id="11"/>
      <w:r w:rsidRPr="00804371">
        <w:t xml:space="preserve">  </w:t>
      </w:r>
    </w:p>
    <w:p w:rsidR="000D38EF" w:rsidRPr="006C66D3" w:rsidRDefault="000D38EF" w:rsidP="00486345">
      <w:pPr>
        <w:spacing w:after="60"/>
        <w:rPr>
          <w:rFonts w:cstheme="minorHAnsi"/>
          <w:b/>
          <w:bCs/>
        </w:rPr>
      </w:pPr>
      <w:r w:rsidRPr="006C66D3">
        <w:rPr>
          <w:rFonts w:cstheme="minorHAnsi"/>
          <w:b/>
          <w:bCs/>
        </w:rPr>
        <w:t>Helen Foreman</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0D38EF" w:rsidP="00486345">
      <w:pPr>
        <w:spacing w:after="60"/>
        <w:rPr>
          <w:rFonts w:cstheme="minorHAnsi"/>
        </w:rPr>
      </w:pPr>
      <w:r w:rsidRPr="006C66D3">
        <w:rPr>
          <w:rFonts w:cstheme="minorHAnsi"/>
        </w:rPr>
        <w:lastRenderedPageBreak/>
        <w:t>Tel: 03000 425100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9" w:history="1">
        <w:r w:rsidR="006C66D3" w:rsidRPr="006C66D3">
          <w:rPr>
            <w:rStyle w:val="Hyperlink"/>
            <w:rFonts w:cstheme="minorHAnsi"/>
          </w:rPr>
          <w:t>mccg.northkentgpdataprotection@nhs.net</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2" w:name="_Toc19187800"/>
      <w:proofErr w:type="spellStart"/>
      <w:r w:rsidRPr="002C3D3D">
        <w:t>Organisations</w:t>
      </w:r>
      <w:proofErr w:type="spellEnd"/>
      <w:r w:rsidRPr="002C3D3D">
        <w:t xml:space="preserve"> we share your personal information with</w:t>
      </w:r>
      <w:bookmarkEnd w:id="12"/>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5E0E63">
      <w:pPr>
        <w:spacing w:after="120"/>
        <w:rPr>
          <w:b/>
        </w:rPr>
      </w:pPr>
      <w:r>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D0708A" w:rsidRDefault="00D0708A" w:rsidP="00D0708A">
      <w:pPr>
        <w:tabs>
          <w:tab w:val="left" w:pos="5670"/>
        </w:tabs>
        <w:spacing w:after="120"/>
      </w:pPr>
    </w:p>
    <w:p w:rsidR="00D0708A" w:rsidRDefault="00D0708A" w:rsidP="00D0708A">
      <w:pPr>
        <w:tabs>
          <w:tab w:val="left" w:pos="5670"/>
        </w:tabs>
        <w:spacing w:after="120"/>
      </w:pPr>
    </w:p>
    <w:p w:rsidR="00D0708A" w:rsidRDefault="00D0708A" w:rsidP="00E834FB">
      <w:pPr>
        <w:tabs>
          <w:tab w:val="left" w:pos="5670"/>
        </w:tabs>
        <w:spacing w:after="120"/>
        <w:jc w:val="center"/>
        <w:rPr>
          <w:b/>
          <w:sz w:val="32"/>
          <w:szCs w:val="32"/>
        </w:rPr>
      </w:pPr>
      <w:r w:rsidRPr="00D0708A">
        <w:rPr>
          <w:b/>
          <w:sz w:val="32"/>
          <w:szCs w:val="32"/>
        </w:rPr>
        <w:lastRenderedPageBreak/>
        <w:t>GPDPRP – GP DATA for PLANNING and RESEARCH PROGRAMME</w:t>
      </w:r>
    </w:p>
    <w:p w:rsidR="00E834FB" w:rsidRPr="00D0708A" w:rsidRDefault="00E834FB" w:rsidP="00E834FB">
      <w:pPr>
        <w:tabs>
          <w:tab w:val="left" w:pos="5670"/>
        </w:tabs>
        <w:spacing w:after="120"/>
        <w:jc w:val="center"/>
        <w:rPr>
          <w:sz w:val="32"/>
          <w:szCs w:val="32"/>
        </w:rPr>
      </w:pPr>
    </w:p>
    <w:p w:rsidR="00D0708A" w:rsidRDefault="00D0708A" w:rsidP="00E834FB">
      <w:pPr>
        <w:tabs>
          <w:tab w:val="left" w:pos="5670"/>
        </w:tabs>
        <w:spacing w:after="120"/>
        <w:jc w:val="both"/>
      </w:pPr>
      <w:r>
        <w:t>GP data has a crucial role to play in research and planning which can improve public health, but it is important for patients and the public that this data is available for appropriate purposes in a secure and trusted manner.  This programme is a planned replacement for the GP Extraction Service (GPES) currently used to collect data for planning and research from general practices in England.</w:t>
      </w:r>
    </w:p>
    <w:p w:rsidR="00D0708A" w:rsidRDefault="00D0708A" w:rsidP="00E834FB">
      <w:pPr>
        <w:tabs>
          <w:tab w:val="left" w:pos="5670"/>
        </w:tabs>
        <w:spacing w:after="120"/>
        <w:jc w:val="both"/>
      </w:pPr>
      <w:r>
        <w:t>It is a legal obligation for the practice to comply with the Data Provision Notice, DPN, for the programme as a result of a new direction from the Secretary of State for Health and Social Care as part of the Health and Care Act 2012.  Once fully established, this new collection will replace multiple other collections from general practices including the GPES in due course.</w:t>
      </w:r>
    </w:p>
    <w:p w:rsidR="00D0708A" w:rsidRDefault="00D0708A" w:rsidP="00E834FB">
      <w:pPr>
        <w:tabs>
          <w:tab w:val="left" w:pos="5670"/>
        </w:tabs>
        <w:spacing w:after="120"/>
        <w:jc w:val="both"/>
      </w:pPr>
      <w:r>
        <w:t xml:space="preserve">It is important to state that this new GPDPR programme is not a new processing of GP data in any way.  What it does is to </w:t>
      </w:r>
      <w:r w:rsidR="00E834FB">
        <w:t xml:space="preserve">carry out an ongoing processing i.e. extraction of patients data by NHS Digital for planning and research purposes, via a more efficient means.  NHS Digital has set out that, whilst general practice will still retain controllership over patient records within their practice, once data has been extracted from patient records and shared with NHS Digital, NHS Digital will be the responsible and accountable data controller under the UK GDPR for data access and dissemination for planning and research.  Full details on the processing of patients data for this programme can be found in the NHS Digital Privacy Notice at </w:t>
      </w:r>
      <w:hyperlink r:id="rId10" w:history="1">
        <w:r w:rsidR="00E834FB" w:rsidRPr="00370CDC">
          <w:rPr>
            <w:rStyle w:val="Hyperlink"/>
          </w:rPr>
          <w:t>https://digital.nhs.uk/data-and-information/data-collections-and-data-sets/data-collections/general-practice-data-for-planning-and-research/transparency-notice</w:t>
        </w:r>
      </w:hyperlink>
    </w:p>
    <w:p w:rsidR="00E834FB" w:rsidRPr="00BF724B" w:rsidRDefault="00E834FB" w:rsidP="00D0708A">
      <w:pPr>
        <w:tabs>
          <w:tab w:val="left" w:pos="5670"/>
        </w:tabs>
        <w:spacing w:after="120"/>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lastRenderedPageBreak/>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w:t>
            </w:r>
            <w:r w:rsidRPr="00BE7023">
              <w:rPr>
                <w:rFonts w:eastAsia="Calibri" w:cs="Times New Roman"/>
              </w:rPr>
              <w:lastRenderedPageBreak/>
              <w:t xml:space="preserve">the duration specified in the </w:t>
            </w:r>
            <w:hyperlink r:id="rId1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FE1FBF" w:rsidP="00592BF1">
            <w:pPr>
              <w:spacing w:after="120"/>
              <w:rPr>
                <w:rStyle w:val="Hyperlink"/>
                <w:rFonts w:cstheme="minorHAnsi"/>
                <w:color w:val="auto"/>
                <w:u w:val="none"/>
              </w:rPr>
            </w:pPr>
            <w:hyperlink r:id="rId12"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FE1FBF" w:rsidP="00592BF1">
            <w:pPr>
              <w:spacing w:after="120"/>
              <w:rPr>
                <w:rFonts w:eastAsia="Times New Roman" w:cstheme="minorHAnsi"/>
                <w:color w:val="0000FF" w:themeColor="hyperlink"/>
                <w:u w:val="single"/>
              </w:rPr>
            </w:pPr>
            <w:hyperlink r:id="rId13"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FE1FBF" w:rsidP="00592BF1">
            <w:pPr>
              <w:spacing w:after="120"/>
              <w:rPr>
                <w:rFonts w:cstheme="minorHAnsi"/>
              </w:rPr>
            </w:pPr>
            <w:hyperlink r:id="rId14"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FE1FBF" w:rsidP="00592BF1">
            <w:pPr>
              <w:spacing w:after="120"/>
              <w:rPr>
                <w:rFonts w:cstheme="minorHAnsi"/>
              </w:rPr>
            </w:pPr>
            <w:hyperlink r:id="rId15"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FE1FBF" w:rsidP="00592BF1">
            <w:pPr>
              <w:spacing w:after="120"/>
              <w:rPr>
                <w:b/>
              </w:rPr>
            </w:pPr>
            <w:hyperlink r:id="rId16"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FE1FBF" w:rsidP="00592BF1">
            <w:pPr>
              <w:spacing w:after="120"/>
            </w:pPr>
            <w:hyperlink r:id="rId17"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lastRenderedPageBreak/>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FE1FBF" w:rsidP="00677215">
            <w:pPr>
              <w:spacing w:after="120"/>
              <w:rPr>
                <w:rStyle w:val="Hyperlink"/>
                <w:rFonts w:eastAsia="Times New Roman" w:cstheme="minorHAnsi"/>
              </w:rPr>
            </w:pPr>
            <w:hyperlink r:id="rId20"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FE1FBF" w:rsidP="00677215">
            <w:pPr>
              <w:spacing w:after="120"/>
              <w:rPr>
                <w:rFonts w:eastAsia="Times New Roman" w:cstheme="minorHAnsi"/>
                <w:color w:val="0000FF" w:themeColor="hyperlink"/>
                <w:u w:val="single"/>
              </w:rPr>
            </w:pPr>
            <w:hyperlink r:id="rId21"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FE1FBF" w:rsidP="00677215">
            <w:pPr>
              <w:spacing w:after="120"/>
            </w:pPr>
            <w:hyperlink r:id="rId22"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 xml:space="preserve">social care treatment or, the management of health or </w:t>
              </w:r>
              <w:r w:rsidR="00677215" w:rsidRPr="004B3488">
                <w:rPr>
                  <w:rStyle w:val="Hyperlink"/>
                  <w:rFonts w:cs="Helvetica"/>
                  <w:lang w:val="en-US"/>
                </w:rPr>
                <w:lastRenderedPageBreak/>
                <w:t>social care systems and services</w:t>
              </w:r>
              <w:r w:rsidR="00677215" w:rsidRPr="004B3488">
                <w:rPr>
                  <w:rStyle w:val="Hyperlink"/>
                  <w:rFonts w:cstheme="minorHAnsi"/>
                </w:rPr>
                <w:t>;</w:t>
              </w:r>
            </w:hyperlink>
          </w:p>
          <w:p w:rsidR="00677215" w:rsidRPr="00592BF1" w:rsidRDefault="00FE1FBF" w:rsidP="00677215">
            <w:pPr>
              <w:spacing w:after="120"/>
              <w:rPr>
                <w:rFonts w:cstheme="minorHAnsi"/>
                <w:color w:val="000000"/>
                <w:lang w:eastAsia="en-GB"/>
              </w:rPr>
            </w:pPr>
            <w:hyperlink r:id="rId23"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FE1FBF" w:rsidP="00677215">
            <w:pPr>
              <w:spacing w:after="120"/>
              <w:rPr>
                <w:rFonts w:cstheme="minorHAnsi"/>
              </w:rPr>
            </w:pPr>
            <w:hyperlink r:id="rId24"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FE1FBF" w:rsidP="00677215">
            <w:pPr>
              <w:rPr>
                <w:rStyle w:val="Hyperlink"/>
              </w:rPr>
            </w:pPr>
            <w:hyperlink r:id="rId25"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FE1FBF" w:rsidP="001803D3">
            <w:pPr>
              <w:rPr>
                <w:rFonts w:cstheme="minorHAnsi"/>
              </w:rPr>
            </w:pPr>
            <w:hyperlink r:id="rId26"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w:t>
            </w:r>
            <w:proofErr w:type="spellStart"/>
            <w:r w:rsidRPr="00DD4B85">
              <w:rPr>
                <w:lang w:val="en-US"/>
              </w:rPr>
              <w:t>organisation</w:t>
            </w:r>
            <w:proofErr w:type="spellEnd"/>
            <w:r w:rsidRPr="00DD4B85">
              <w:rPr>
                <w:lang w:val="en-US"/>
              </w:rPr>
              <w:t xml:space="preserve">),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F05E1A">
              <w:t>West Kent.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FE1FBF" w:rsidP="00677215">
            <w:pPr>
              <w:spacing w:after="120"/>
              <w:rPr>
                <w:rStyle w:val="Hyperlink"/>
                <w:rFonts w:eastAsia="Times New Roman" w:cstheme="minorHAnsi"/>
              </w:rPr>
            </w:pPr>
            <w:hyperlink r:id="rId2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FE1FBF" w:rsidP="00677215">
            <w:pPr>
              <w:spacing w:after="120"/>
              <w:rPr>
                <w:rFonts w:eastAsia="Times New Roman" w:cstheme="minorHAnsi"/>
                <w:color w:val="0000FF" w:themeColor="hyperlink"/>
                <w:u w:val="single"/>
              </w:rPr>
            </w:pPr>
            <w:hyperlink r:id="rId3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FE1FBF" w:rsidP="00677215">
            <w:pPr>
              <w:spacing w:after="120"/>
              <w:rPr>
                <w:rFonts w:cstheme="minorHAnsi"/>
              </w:rPr>
            </w:pPr>
            <w:hyperlink r:id="rId3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FE1FBF" w:rsidP="00677215">
            <w:pPr>
              <w:rPr>
                <w:rFonts w:cstheme="minorHAnsi"/>
              </w:rPr>
            </w:pPr>
            <w:hyperlink r:id="rId32"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FE1FBF" w:rsidP="00677215">
            <w:pPr>
              <w:rPr>
                <w:b/>
              </w:rPr>
            </w:pPr>
            <w:hyperlink r:id="rId33"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FE1FBF" w:rsidP="00E5034F">
            <w:pPr>
              <w:spacing w:after="120"/>
              <w:rPr>
                <w:rFonts w:eastAsia="Calibri" w:cs="Times New Roman"/>
                <w:bCs/>
              </w:rPr>
            </w:pPr>
            <w:hyperlink r:id="rId3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FE1FBF" w:rsidP="0044365F">
            <w:pPr>
              <w:spacing w:after="120"/>
              <w:rPr>
                <w:rFonts w:cstheme="minorHAnsi"/>
              </w:rPr>
            </w:pPr>
            <w:hyperlink r:id="rId35"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w:t>
            </w:r>
            <w:proofErr w:type="spellStart"/>
            <w:r>
              <w:rPr>
                <w:lang w:val="en-US"/>
              </w:rPr>
              <w:t>Optimisation</w:t>
            </w:r>
            <w:proofErr w:type="spellEnd"/>
            <w:r>
              <w:rPr>
                <w:lang w:val="en-US"/>
              </w:rPr>
              <w:t xml:space="preserve"> </w:t>
            </w:r>
          </w:p>
        </w:tc>
        <w:tc>
          <w:tcPr>
            <w:tcW w:w="4471" w:type="dxa"/>
          </w:tcPr>
          <w:p w:rsidR="00372605" w:rsidRPr="00206CC3" w:rsidRDefault="00372605" w:rsidP="00AF4C08">
            <w:pPr>
              <w:spacing w:after="120"/>
              <w:rPr>
                <w:lang w:val="en-US"/>
              </w:rPr>
            </w:pPr>
            <w:r>
              <w:rPr>
                <w:lang w:val="en-US"/>
              </w:rPr>
              <w:t xml:space="preserve">Medicines </w:t>
            </w:r>
            <w:proofErr w:type="spellStart"/>
            <w:r>
              <w:rPr>
                <w:lang w:val="en-US"/>
              </w:rPr>
              <w:t>optimisation</w:t>
            </w:r>
            <w:proofErr w:type="spellEnd"/>
            <w:r>
              <w:rPr>
                <w:lang w:val="en-US"/>
              </w:rPr>
              <w:t xml:space="preserve">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w:t>
            </w:r>
            <w:proofErr w:type="spellStart"/>
            <w:r w:rsidRPr="00206CC3">
              <w:rPr>
                <w:lang w:val="en-US"/>
              </w:rPr>
              <w:t>optimisation</w:t>
            </w:r>
            <w:proofErr w:type="spellEnd"/>
            <w:r w:rsidRPr="00206CC3">
              <w:rPr>
                <w:lang w:val="en-US"/>
              </w:rPr>
              <w:t xml:space="preserve">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FE1FBF" w:rsidP="00677215">
            <w:pPr>
              <w:spacing w:after="120"/>
              <w:rPr>
                <w:rStyle w:val="Hyperlink"/>
                <w:rFonts w:eastAsia="Times New Roman" w:cstheme="minorHAnsi"/>
              </w:rPr>
            </w:pPr>
            <w:hyperlink r:id="rId38"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FE1FBF" w:rsidP="00592BF1">
            <w:pPr>
              <w:spacing w:after="120"/>
              <w:rPr>
                <w:rFonts w:eastAsia="Times New Roman" w:cstheme="minorHAnsi"/>
                <w:color w:val="0000FF" w:themeColor="hyperlink"/>
                <w:u w:val="single"/>
              </w:rPr>
            </w:pPr>
            <w:hyperlink r:id="rId39"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FE1FBF" w:rsidP="00677215">
            <w:pPr>
              <w:spacing w:after="120"/>
              <w:rPr>
                <w:rFonts w:cstheme="minorHAnsi"/>
              </w:rPr>
            </w:pPr>
            <w:hyperlink r:id="rId4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FE1FBF" w:rsidP="00677215">
            <w:pPr>
              <w:rPr>
                <w:rFonts w:cstheme="minorHAnsi"/>
              </w:rPr>
            </w:pPr>
            <w:hyperlink r:id="rId41"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FE1FBF" w:rsidP="00677215">
            <w:pPr>
              <w:rPr>
                <w:b/>
              </w:rPr>
            </w:pPr>
            <w:hyperlink r:id="rId4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FE1FBF" w:rsidP="005A589E">
            <w:hyperlink r:id="rId43"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F05E1A">
              <w:rPr>
                <w:rFonts w:cs="Arial"/>
              </w:rPr>
              <w:t xml:space="preserve"> 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lastRenderedPageBreak/>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4"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F05E1A" w:rsidP="00AF4C08">
            <w:pPr>
              <w:spacing w:after="120"/>
              <w:rPr>
                <w:rFonts w:ascii="Calibri" w:hAnsi="Calibri" w:cs="Helvetica"/>
                <w:lang w:val="en"/>
              </w:rPr>
            </w:pPr>
            <w:r w:rsidRPr="004A644C">
              <w:rPr>
                <w:rFonts w:ascii="Calibri" w:hAnsi="Calibri" w:cs="Helvetica"/>
                <w:lang w:val="en"/>
              </w:rPr>
              <w:t>Sutton Valence Group Practice</w:t>
            </w:r>
            <w:r w:rsidR="00372605" w:rsidRPr="004A644C">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FE1FBF" w:rsidP="005A589E">
            <w:pPr>
              <w:spacing w:after="120"/>
              <w:rPr>
                <w:rStyle w:val="Hyperlink"/>
                <w:rFonts w:eastAsia="Times New Roman" w:cstheme="minorHAnsi"/>
              </w:rPr>
            </w:pPr>
            <w:hyperlink r:id="rId46"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FE1FBF" w:rsidP="005A589E">
            <w:pPr>
              <w:spacing w:after="120"/>
              <w:rPr>
                <w:rFonts w:eastAsia="Times New Roman" w:cstheme="minorHAnsi"/>
                <w:color w:val="0000FF" w:themeColor="hyperlink"/>
                <w:u w:val="single"/>
              </w:rPr>
            </w:pPr>
            <w:hyperlink r:id="rId47"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FE1FBF" w:rsidP="00677215">
            <w:pPr>
              <w:spacing w:after="120"/>
              <w:rPr>
                <w:rFonts w:cstheme="minorHAnsi"/>
              </w:rPr>
            </w:pPr>
            <w:hyperlink r:id="rId48"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FE1FBF" w:rsidP="00D02E90">
            <w:pPr>
              <w:spacing w:after="120"/>
              <w:rPr>
                <w:rStyle w:val="Hyperlink"/>
                <w:rFonts w:cs="Helvetica"/>
                <w:shd w:val="clear" w:color="auto" w:fill="FFFFFF"/>
              </w:rPr>
            </w:pPr>
            <w:hyperlink r:id="rId49"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FE1FBF" w:rsidP="00677215">
            <w:pPr>
              <w:rPr>
                <w:b/>
              </w:rPr>
            </w:pPr>
            <w:hyperlink r:id="rId50"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 xml:space="preserve">health or social care purposes means the purposes of preventive or occupational medicine; medical diagnosis; the provision of health care or treatment; the provision of social care, or the management of health care systems or services or social care </w:t>
              </w:r>
              <w:r w:rsidR="00677215" w:rsidRPr="008166C5">
                <w:rPr>
                  <w:rStyle w:val="Hyperlink"/>
                </w:rPr>
                <w:lastRenderedPageBreak/>
                <w:t>systems or services.</w:t>
              </w:r>
            </w:hyperlink>
          </w:p>
          <w:p w:rsidR="00677215" w:rsidRPr="00677215" w:rsidRDefault="00677215" w:rsidP="00677215">
            <w:pPr>
              <w:rPr>
                <w:rStyle w:val="Hyperlink"/>
                <w:b/>
                <w:color w:val="auto"/>
                <w:u w:val="none"/>
              </w:rPr>
            </w:pPr>
          </w:p>
          <w:p w:rsidR="009D04F6" w:rsidRDefault="00FE1FBF" w:rsidP="009D04F6">
            <w:hyperlink r:id="rId51"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FE1FBF" w:rsidP="009D04F6">
            <w:pPr>
              <w:spacing w:after="120"/>
              <w:rPr>
                <w:rStyle w:val="Hyperlink"/>
                <w:rFonts w:eastAsia="Times New Roman" w:cstheme="minorHAnsi"/>
              </w:rPr>
            </w:pPr>
            <w:hyperlink r:id="rId54"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FE1FBF" w:rsidP="009D04F6">
            <w:pPr>
              <w:spacing w:after="120"/>
              <w:rPr>
                <w:rFonts w:eastAsia="Times New Roman" w:cstheme="minorHAnsi"/>
                <w:color w:val="0000FF" w:themeColor="hyperlink"/>
                <w:u w:val="single"/>
              </w:rPr>
            </w:pPr>
            <w:hyperlink r:id="rId55"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FE1FBF" w:rsidP="009D04F6">
            <w:pPr>
              <w:spacing w:after="120"/>
              <w:rPr>
                <w:rFonts w:cstheme="minorHAnsi"/>
              </w:rPr>
            </w:pPr>
            <w:hyperlink r:id="rId56"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FE1FBF" w:rsidP="009D04F6">
            <w:pPr>
              <w:rPr>
                <w:rFonts w:cstheme="minorHAnsi"/>
              </w:rPr>
            </w:pPr>
            <w:hyperlink r:id="rId57"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FE1FBF" w:rsidP="006A5F45">
            <w:pPr>
              <w:rPr>
                <w:b/>
              </w:rPr>
            </w:pPr>
            <w:hyperlink r:id="rId58"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9"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lastRenderedPageBreak/>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Pr="004A644C" w:rsidRDefault="00372605" w:rsidP="00BF724B">
            <w:pPr>
              <w:spacing w:after="120"/>
              <w:rPr>
                <w:rFonts w:cs="Arial"/>
                <w:b/>
                <w:lang w:val="en"/>
              </w:rPr>
            </w:pPr>
            <w:r w:rsidRPr="004A644C">
              <w:rPr>
                <w:rFonts w:cs="Arial"/>
                <w:b/>
                <w:lang w:val="en"/>
              </w:rPr>
              <w:t>Integrated Urgent Care Service (IUC)</w:t>
            </w:r>
            <w:r w:rsidRPr="004A644C">
              <w:rPr>
                <w:rFonts w:cs="Arial"/>
                <w:lang w:val="en"/>
              </w:rPr>
              <w:t xml:space="preserve"> - covering Out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990455" w:rsidRPr="004A644C">
              <w:rPr>
                <w:color w:val="auto"/>
              </w:rPr>
              <w:t xml:space="preserve">Dartford, Gravesham, </w:t>
            </w:r>
            <w:proofErr w:type="spellStart"/>
            <w:r w:rsidR="00990455" w:rsidRPr="004A644C">
              <w:rPr>
                <w:color w:val="auto"/>
              </w:rPr>
              <w:t>Swanley</w:t>
            </w:r>
            <w:proofErr w:type="spellEnd"/>
            <w:r w:rsidR="00990455" w:rsidRPr="004A644C">
              <w:rPr>
                <w:color w:val="auto"/>
              </w:rPr>
              <w:t xml:space="preserve">, Medway, Swale, East and West Kent </w:t>
            </w:r>
            <w:r w:rsidRPr="004F793C">
              <w:rPr>
                <w:rFonts w:asciiTheme="minorHAnsi" w:hAnsiTheme="minorHAnsi"/>
                <w:sz w:val="22"/>
                <w:szCs w:val="22"/>
              </w:rPr>
              <w:t xml:space="preserve">for the provision of a </w:t>
            </w:r>
            <w:r w:rsidRPr="004F793C">
              <w:rPr>
                <w:rFonts w:asciiTheme="minorHAnsi" w:hAnsiTheme="minorHAnsi"/>
                <w:sz w:val="22"/>
                <w:szCs w:val="22"/>
              </w:rPr>
              <w:lastRenderedPageBreak/>
              <w:t xml:space="preserve">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0"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FE1FBF" w:rsidP="009D04F6">
            <w:pPr>
              <w:spacing w:after="120"/>
              <w:rPr>
                <w:rStyle w:val="Hyperlink"/>
                <w:rFonts w:eastAsia="Times New Roman" w:cstheme="minorHAnsi"/>
              </w:rPr>
            </w:pPr>
            <w:hyperlink r:id="rId61" w:history="1">
              <w:r w:rsidR="009D04F6" w:rsidRPr="004B3488">
                <w:rPr>
                  <w:rStyle w:val="Hyperlink"/>
                </w:rPr>
                <w:t xml:space="preserve">GDPR Article 6(1) </w:t>
              </w:r>
              <w:r w:rsidR="009D04F6" w:rsidRPr="004B3488">
                <w:rPr>
                  <w:rStyle w:val="Hyperlink"/>
                  <w:rFonts w:eastAsia="Times New Roman" w:cstheme="minorHAnsi"/>
                </w:rPr>
                <w:t xml:space="preserve">(e) - public interest or in </w:t>
              </w:r>
              <w:r w:rsidR="009D04F6" w:rsidRPr="004B3488">
                <w:rPr>
                  <w:rStyle w:val="Hyperlink"/>
                  <w:rFonts w:eastAsia="Times New Roman" w:cstheme="minorHAnsi"/>
                </w:rPr>
                <w:lastRenderedPageBreak/>
                <w:t>the exercise of official authority;</w:t>
              </w:r>
            </w:hyperlink>
          </w:p>
          <w:p w:rsidR="009D04F6" w:rsidRPr="004B3488" w:rsidRDefault="00FE1FBF" w:rsidP="009D04F6">
            <w:pPr>
              <w:spacing w:after="120"/>
              <w:rPr>
                <w:rFonts w:eastAsia="Times New Roman" w:cstheme="minorHAnsi"/>
                <w:color w:val="0000FF" w:themeColor="hyperlink"/>
                <w:u w:val="single"/>
              </w:rPr>
            </w:pPr>
            <w:hyperlink r:id="rId62"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FE1FBF" w:rsidP="009D04F6">
            <w:pPr>
              <w:spacing w:after="120"/>
              <w:rPr>
                <w:rFonts w:cstheme="minorHAnsi"/>
              </w:rPr>
            </w:pPr>
            <w:hyperlink r:id="rId63"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FE1FBF" w:rsidP="009D04F6">
            <w:pPr>
              <w:rPr>
                <w:rFonts w:cstheme="minorHAnsi"/>
              </w:rPr>
            </w:pPr>
            <w:hyperlink r:id="rId64"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FE1FBF" w:rsidP="009D04F6">
            <w:pPr>
              <w:rPr>
                <w:b/>
              </w:rPr>
            </w:pPr>
            <w:hyperlink r:id="rId65"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FE1FBF" w:rsidP="009D04F6">
            <w:pPr>
              <w:spacing w:after="120"/>
              <w:rPr>
                <w:rFonts w:eastAsia="Calibri" w:cs="Times New Roman"/>
                <w:bCs/>
              </w:rPr>
            </w:pPr>
            <w:hyperlink r:id="rId66"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lastRenderedPageBreak/>
              <w:t xml:space="preserve">Email: </w:t>
            </w:r>
            <w:hyperlink r:id="rId6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8"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FE1FBF" w:rsidP="009D04F6">
            <w:pPr>
              <w:spacing w:after="120"/>
              <w:rPr>
                <w:rStyle w:val="Hyperlink"/>
                <w:rFonts w:eastAsia="Times New Roman" w:cstheme="minorHAnsi"/>
              </w:rPr>
            </w:pPr>
            <w:hyperlink r:id="rId69"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FE1FBF" w:rsidP="009D04F6">
            <w:pPr>
              <w:spacing w:after="120"/>
              <w:rPr>
                <w:rFonts w:eastAsia="Times New Roman" w:cstheme="minorHAnsi"/>
                <w:color w:val="0000FF" w:themeColor="hyperlink"/>
                <w:u w:val="single"/>
              </w:rPr>
            </w:pPr>
            <w:hyperlink r:id="rId70"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FE1FBF" w:rsidP="009D04F6">
            <w:pPr>
              <w:spacing w:after="120"/>
              <w:rPr>
                <w:rFonts w:cstheme="minorHAnsi"/>
              </w:rPr>
            </w:pPr>
            <w:hyperlink r:id="rId71"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FE1FBF" w:rsidP="009D04F6">
            <w:pPr>
              <w:rPr>
                <w:rFonts w:cstheme="minorHAnsi"/>
              </w:rPr>
            </w:pPr>
            <w:hyperlink r:id="rId72"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FE1FBF" w:rsidP="009D04F6">
            <w:pPr>
              <w:rPr>
                <w:b/>
              </w:rPr>
            </w:pPr>
            <w:hyperlink r:id="rId73"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lastRenderedPageBreak/>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FE1FBF" w:rsidP="00AA58E2">
            <w:pPr>
              <w:rPr>
                <w:rStyle w:val="Hyperlink"/>
                <w:rFonts w:eastAsia="Calibri" w:cs="Times New Roman"/>
                <w:bCs/>
              </w:rPr>
            </w:pPr>
            <w:hyperlink r:id="rId74"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FE1FBF" w:rsidP="00AA58E2">
            <w:pPr>
              <w:rPr>
                <w:rFonts w:eastAsia="Calibri" w:cs="Times New Roman"/>
                <w:bCs/>
                <w:color w:val="0000FF" w:themeColor="hyperlink"/>
                <w:u w:val="single"/>
              </w:rPr>
            </w:pPr>
            <w:hyperlink r:id="rId75"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(Safety 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A644C">
              <w:rPr>
                <w:rFonts w:cs="Arial"/>
              </w:rPr>
              <w:t xml:space="preserve">way </w:t>
            </w:r>
            <w:r w:rsidR="00F05E1A" w:rsidRPr="004A644C">
              <w:rPr>
                <w:rFonts w:cs="Arial"/>
              </w:rPr>
              <w:t>Sutton Valence Group Practice</w:t>
            </w:r>
            <w:r w:rsidRPr="004A644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lastRenderedPageBreak/>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6"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 xml:space="preserve">The source of the information shared in this </w:t>
            </w:r>
            <w:r w:rsidRPr="008166C5">
              <w:rPr>
                <w:rFonts w:cstheme="minorHAnsi"/>
                <w:color w:val="000000"/>
                <w:lang w:eastAsia="en-GB"/>
              </w:rPr>
              <w:lastRenderedPageBreak/>
              <w:t>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t xml:space="preserve">All records held by the Practice will be kept for the duration specified in the </w:t>
            </w:r>
            <w:hyperlink r:id="rId7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FE1FBF" w:rsidP="001803D3">
            <w:pPr>
              <w:spacing w:after="120"/>
              <w:rPr>
                <w:rStyle w:val="Hyperlink"/>
                <w:rFonts w:eastAsia="Times New Roman" w:cstheme="minorHAnsi"/>
              </w:rPr>
            </w:pPr>
            <w:hyperlink r:id="rId78"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FE1FBF" w:rsidP="001803D3">
            <w:pPr>
              <w:spacing w:after="120"/>
              <w:rPr>
                <w:rFonts w:eastAsia="Times New Roman" w:cstheme="minorHAnsi"/>
                <w:color w:val="0000FF" w:themeColor="hyperlink"/>
                <w:u w:val="single"/>
              </w:rPr>
            </w:pPr>
            <w:hyperlink r:id="rId79"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FE1FBF" w:rsidP="00826DA8">
            <w:pPr>
              <w:spacing w:after="120"/>
              <w:rPr>
                <w:rFonts w:cstheme="minorHAnsi"/>
                <w:color w:val="000000"/>
                <w:lang w:eastAsia="en-GB"/>
              </w:rPr>
            </w:pPr>
            <w:hyperlink r:id="rId80"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FE1FBF" w:rsidP="00826DA8">
            <w:pPr>
              <w:spacing w:after="120"/>
              <w:rPr>
                <w:rStyle w:val="Hyperlink"/>
                <w:rFonts w:cstheme="minorHAnsi"/>
                <w:shd w:val="clear" w:color="auto" w:fill="FFFFFF"/>
              </w:rPr>
            </w:pPr>
            <w:hyperlink r:id="rId81"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5F1638" w:rsidRDefault="00FE1FBF" w:rsidP="005F1638">
            <w:pPr>
              <w:rPr>
                <w:rFonts w:cstheme="minorHAnsi"/>
              </w:rPr>
            </w:pPr>
            <w:hyperlink r:id="rId82"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FE1FBF" w:rsidP="00623DAB">
            <w:pPr>
              <w:rPr>
                <w:rFonts w:cstheme="minorHAnsi"/>
                <w:lang w:val="en"/>
              </w:rPr>
            </w:pPr>
            <w:hyperlink r:id="rId83"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FE1FBF" w:rsidP="00826DA8">
            <w:pPr>
              <w:spacing w:after="120"/>
              <w:rPr>
                <w:rFonts w:cstheme="minorHAnsi"/>
              </w:rPr>
            </w:pPr>
            <w:hyperlink r:id="rId84"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FE1FBF" w:rsidP="004E4373">
            <w:pPr>
              <w:spacing w:after="120"/>
              <w:rPr>
                <w:rFonts w:eastAsia="Calibri" w:cstheme="minorHAnsi"/>
                <w:b/>
                <w:bCs/>
                <w:u w:val="single"/>
              </w:rPr>
            </w:pPr>
            <w:hyperlink r:id="rId85"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 xml:space="preserve">The Act requires the local authority to safeguard and promote the welfare of children who are in need, within their geographical area and to request help from specified authorities including General Practices, NHS Trusts, Clinical Commissioning </w:t>
            </w:r>
            <w:r w:rsidRPr="008166C5">
              <w:rPr>
                <w:rFonts w:cstheme="minorHAnsi"/>
              </w:rPr>
              <w:lastRenderedPageBreak/>
              <w:t>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If you are dissatisfied with the way</w:t>
            </w:r>
            <w:r w:rsidR="00F05E1A">
              <w:rPr>
                <w:rFonts w:cstheme="minorHAnsi"/>
              </w:rPr>
              <w:t xml:space="preserve"> Sutton Valence Group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6"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FE1FBF" w:rsidP="007617A1">
            <w:pPr>
              <w:spacing w:after="120"/>
              <w:rPr>
                <w:rFonts w:eastAsia="Calibri" w:cstheme="minorHAnsi"/>
                <w:b/>
              </w:rPr>
            </w:pPr>
            <w:hyperlink r:id="rId87"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FE1FBF" w:rsidP="007D2816">
            <w:pPr>
              <w:spacing w:after="120"/>
              <w:rPr>
                <w:rFonts w:cstheme="minorHAnsi"/>
              </w:rPr>
            </w:pPr>
            <w:hyperlink r:id="rId89"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FE1FBF" w:rsidP="00623DAB">
            <w:pPr>
              <w:rPr>
                <w:rFonts w:eastAsia="Times New Roman" w:cstheme="minorHAnsi"/>
              </w:rPr>
            </w:pPr>
            <w:hyperlink r:id="rId90"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 xml:space="preserve">special categories of </w:t>
            </w:r>
            <w:r w:rsidRPr="008166C5">
              <w:rPr>
                <w:rFonts w:cstheme="minorHAnsi"/>
                <w:b/>
              </w:rPr>
              <w:lastRenderedPageBreak/>
              <w:t>personal data concerning health</w:t>
            </w:r>
            <w:r w:rsidRPr="008166C5">
              <w:rPr>
                <w:rFonts w:cstheme="minorHAnsi"/>
              </w:rPr>
              <w:t xml:space="preserve"> is permitte</w:t>
            </w:r>
            <w:r w:rsidR="00500722" w:rsidRPr="008166C5">
              <w:rPr>
                <w:rFonts w:cstheme="minorHAnsi"/>
              </w:rPr>
              <w:t>d under the following conditions</w:t>
            </w:r>
            <w:r w:rsidRPr="008166C5">
              <w:rPr>
                <w:rFonts w:cstheme="minorHAnsi"/>
              </w:rPr>
              <w:t>:</w:t>
            </w:r>
          </w:p>
          <w:p w:rsidR="00372605" w:rsidRPr="008166C5" w:rsidRDefault="00FE1FBF" w:rsidP="007D2816">
            <w:pPr>
              <w:spacing w:after="120"/>
              <w:rPr>
                <w:rStyle w:val="Hyperlink"/>
                <w:rFonts w:cstheme="minorHAnsi"/>
                <w:lang w:val="en-US"/>
              </w:rPr>
            </w:pPr>
            <w:hyperlink r:id="rId91"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FE1FBF" w:rsidP="00AB5006">
            <w:pPr>
              <w:rPr>
                <w:rFonts w:cstheme="minorHAnsi"/>
                <w:lang w:val="en"/>
              </w:rPr>
            </w:pPr>
            <w:hyperlink r:id="rId92"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FE1FBF" w:rsidP="005F1638">
            <w:pPr>
              <w:rPr>
                <w:b/>
              </w:rPr>
            </w:pPr>
            <w:hyperlink r:id="rId93"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lastRenderedPageBreak/>
              <w:t>where</w:t>
            </w:r>
            <w:proofErr w:type="gramEnd"/>
            <w:r w:rsidRPr="008166C5">
              <w:rPr>
                <w:rFonts w:cstheme="minorHAnsi"/>
                <w:color w:val="0D0D0D" w:themeColor="text1" w:themeTint="F2"/>
                <w:lang w:val="en-US"/>
              </w:rPr>
              <w:t xml:space="preserve"> we no longer need the data for 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F05E1A">
              <w:rPr>
                <w:rFonts w:cstheme="minorHAnsi"/>
              </w:rPr>
              <w:t>Sutton Valence Group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4"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w:t>
            </w:r>
            <w:r w:rsidRPr="008166C5">
              <w:rPr>
                <w:rFonts w:eastAsia="Times New Roman" w:cstheme="minorHAnsi"/>
                <w:lang w:eastAsia="en-GB"/>
              </w:rPr>
              <w:lastRenderedPageBreak/>
              <w:t xml:space="preserve">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F05E1A" w:rsidP="00285D17">
            <w:pPr>
              <w:ind w:right="-23"/>
              <w:rPr>
                <w:rFonts w:eastAsia="Times New Roman" w:cstheme="minorHAnsi"/>
                <w:lang w:eastAsia="en-GB"/>
              </w:rPr>
            </w:pPr>
            <w:r>
              <w:rPr>
                <w:rFonts w:eastAsia="Times New Roman" w:cstheme="minorHAnsi"/>
                <w:lang w:eastAsia="en-GB"/>
              </w:rPr>
              <w:t>Sutton Valence Group Practice</w:t>
            </w:r>
            <w:r w:rsidR="00372605" w:rsidRPr="008166C5">
              <w:rPr>
                <w:rFonts w:cstheme="minorHAnsi"/>
                <w:color w:val="FF0000"/>
                <w:lang w:eastAsia="en-GB"/>
              </w:rPr>
              <w:t xml:space="preserve"> </w:t>
            </w:r>
            <w:r w:rsidR="00372605"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FE1FBF" w:rsidP="00594F4A">
            <w:pPr>
              <w:rPr>
                <w:rFonts w:eastAsia="Times New Roman" w:cstheme="minorHAnsi"/>
              </w:rPr>
            </w:pPr>
            <w:hyperlink r:id="rId96"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FE1FBF" w:rsidP="00500722">
            <w:pPr>
              <w:rPr>
                <w:rFonts w:eastAsia="Times New Roman" w:cstheme="minorHAnsi"/>
              </w:rPr>
            </w:pPr>
            <w:hyperlink r:id="rId97"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FE1FBF" w:rsidP="00282277">
            <w:pPr>
              <w:spacing w:after="120"/>
              <w:rPr>
                <w:rStyle w:val="Hyperlink"/>
                <w:rFonts w:cstheme="minorHAnsi"/>
                <w:lang w:val="en-US"/>
              </w:rPr>
            </w:pPr>
            <w:hyperlink r:id="rId98"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99"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F05E1A">
              <w:rPr>
                <w:rFonts w:cstheme="minorHAnsi"/>
              </w:rPr>
              <w:t xml:space="preserve">way </w:t>
            </w:r>
            <w:r w:rsidR="00F05E1A" w:rsidRPr="00F05E1A">
              <w:rPr>
                <w:rFonts w:cstheme="minorHAnsi"/>
              </w:rPr>
              <w:t>Sutton Valence Group Practice</w:t>
            </w:r>
            <w:r w:rsidRPr="00F05E1A">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0"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FE1FBF" w:rsidP="00336D0A">
            <w:pPr>
              <w:spacing w:after="120"/>
              <w:rPr>
                <w:rFonts w:cstheme="minorHAnsi"/>
              </w:rPr>
            </w:pPr>
            <w:hyperlink r:id="rId101"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FE1FBF" w:rsidP="00336D0A">
            <w:pPr>
              <w:spacing w:after="120"/>
              <w:rPr>
                <w:rFonts w:cstheme="minorHAnsi"/>
                <w:color w:val="0000FF" w:themeColor="hyperlink"/>
                <w:u w:val="single"/>
                <w:lang w:val="en-US"/>
              </w:rPr>
            </w:pPr>
            <w:hyperlink r:id="rId102"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 xml:space="preserve">(2) (f) – the processing is </w:t>
              </w:r>
              <w:r w:rsidR="00B27081" w:rsidRPr="00B27081">
                <w:rPr>
                  <w:rStyle w:val="Hyperlink"/>
                  <w:rFonts w:cstheme="minorHAnsi"/>
                  <w:lang w:val="en-US"/>
                </w:rPr>
                <w:lastRenderedPageBreak/>
                <w:t xml:space="preserve">necessary for the establishment, exercise or </w:t>
              </w:r>
              <w:proofErr w:type="spellStart"/>
              <w:r w:rsidR="00B27081" w:rsidRPr="00B27081">
                <w:rPr>
                  <w:rStyle w:val="Hyperlink"/>
                  <w:rFonts w:cstheme="minorHAnsi"/>
                  <w:lang w:val="en-US"/>
                </w:rPr>
                <w:t>defence</w:t>
              </w:r>
              <w:proofErr w:type="spellEnd"/>
              <w:r w:rsidR="00B27081" w:rsidRPr="00B27081">
                <w:rPr>
                  <w:rStyle w:val="Hyperlink"/>
                  <w:rFonts w:cstheme="minorHAnsi"/>
                  <w:lang w:val="en-US"/>
                </w:rPr>
                <w:t xml:space="preserve"> of legal claims;</w:t>
              </w:r>
            </w:hyperlink>
          </w:p>
          <w:p w:rsidR="00F471D6" w:rsidRPr="00754AE8" w:rsidRDefault="00FE1FBF" w:rsidP="00754AE8">
            <w:pPr>
              <w:spacing w:after="120"/>
              <w:rPr>
                <w:rFonts w:cstheme="minorHAnsi"/>
              </w:rPr>
            </w:pPr>
            <w:hyperlink r:id="rId103"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If you are dissatisfied with the way</w:t>
            </w:r>
            <w:r w:rsidR="00F05E1A">
              <w:rPr>
                <w:rFonts w:cstheme="minorHAnsi"/>
              </w:rPr>
              <w:t xml:space="preserve"> Sutton Valence Group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lastRenderedPageBreak/>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4"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FE1FBF" w:rsidP="00AF2620">
            <w:pPr>
              <w:spacing w:after="120"/>
              <w:rPr>
                <w:rFonts w:eastAsia="Calibri" w:cstheme="minorHAnsi"/>
                <w:b/>
              </w:rPr>
            </w:pPr>
            <w:hyperlink r:id="rId105"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FE1FBF" w:rsidP="00AF2620">
            <w:pPr>
              <w:spacing w:after="120"/>
              <w:rPr>
                <w:rFonts w:cstheme="minorHAnsi"/>
              </w:rPr>
            </w:pPr>
            <w:hyperlink r:id="rId107"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FE1FBF" w:rsidP="00B27081">
            <w:pPr>
              <w:spacing w:after="120"/>
              <w:rPr>
                <w:rStyle w:val="Hyperlink"/>
                <w:rFonts w:eastAsia="Times New Roman" w:cstheme="minorHAnsi"/>
              </w:rPr>
            </w:pPr>
            <w:hyperlink r:id="rId108"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FE1FBF" w:rsidP="00B27081">
            <w:pPr>
              <w:spacing w:after="120"/>
              <w:rPr>
                <w:rFonts w:eastAsia="Times New Roman" w:cstheme="minorHAnsi"/>
                <w:color w:val="0000FF" w:themeColor="hyperlink"/>
                <w:u w:val="single"/>
              </w:rPr>
            </w:pPr>
            <w:hyperlink r:id="rId109"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FE1FBF" w:rsidP="00AF2620">
            <w:pPr>
              <w:spacing w:after="120"/>
              <w:rPr>
                <w:rStyle w:val="Hyperlink"/>
                <w:rFonts w:cstheme="minorHAnsi"/>
                <w:lang w:val="en-US"/>
              </w:rPr>
            </w:pPr>
            <w:hyperlink r:id="rId110"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FE1FBF" w:rsidP="00754AE8">
            <w:pPr>
              <w:rPr>
                <w:rFonts w:cstheme="minorHAnsi"/>
              </w:rPr>
            </w:pPr>
            <w:hyperlink r:id="rId111"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FE1FBF" w:rsidP="00754AE8">
            <w:pPr>
              <w:rPr>
                <w:b/>
              </w:rPr>
            </w:pPr>
            <w:hyperlink r:id="rId112" w:history="1">
              <w:r w:rsidR="00754AE8" w:rsidRPr="008166C5">
                <w:rPr>
                  <w:rStyle w:val="Hyperlink"/>
                </w:rPr>
                <w:t xml:space="preserve">In accordance with DPA </w:t>
              </w:r>
              <w:r w:rsidR="00754AE8" w:rsidRPr="00652E34">
                <w:rPr>
                  <w:rStyle w:val="Hyperlink"/>
                </w:rPr>
                <w:t>Schedule 1</w:t>
              </w:r>
              <w:r w:rsidR="00754AE8">
                <w:rPr>
                  <w:rStyle w:val="Hyperlink"/>
                </w:rPr>
                <w:t xml:space="preserve">, Part 1, </w:t>
              </w:r>
              <w:r w:rsidR="00754AE8">
                <w:rPr>
                  <w:rStyle w:val="Hyperlink"/>
                </w:rPr>
                <w:lastRenderedPageBreak/>
                <w:t>(2</w:t>
              </w:r>
              <w:r w:rsidR="00754AE8" w:rsidRPr="008166C5">
                <w:rPr>
                  <w:rStyle w:val="Hyperlink"/>
                </w:rPr>
                <w:t xml:space="preserve">) </w:t>
              </w:r>
              <w:r w:rsidR="00754AE8">
                <w:rPr>
                  <w:rStyle w:val="Hyperlink"/>
                </w:rPr>
                <w:t xml:space="preserve">- </w:t>
              </w:r>
              <w:r w:rsidR="00754AE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FE1FBF" w:rsidP="00AF2620">
            <w:pPr>
              <w:rPr>
                <w:rFonts w:cstheme="minorHAnsi"/>
              </w:rPr>
            </w:pPr>
            <w:hyperlink r:id="rId113">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F05E1A">
              <w:rPr>
                <w:rFonts w:cstheme="minorHAnsi"/>
              </w:rPr>
              <w:t>Sutton Valence Group Practice</w:t>
            </w:r>
            <w:r w:rsidRPr="008166C5">
              <w:rPr>
                <w:rFonts w:cstheme="minorHAnsi"/>
              </w:rPr>
              <w:t xml:space="preserve"> process your data, you have the right to appeal/complain to the </w:t>
            </w:r>
            <w:r w:rsidRPr="008166C5">
              <w:rPr>
                <w:rFonts w:cstheme="minorHAnsi"/>
              </w:rPr>
              <w:lastRenderedPageBreak/>
              <w:t>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4"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FE1FBF" w:rsidP="00AF2620">
            <w:hyperlink r:id="rId115"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FE1FBF" w:rsidP="00AF2620">
            <w:pPr>
              <w:spacing w:after="120"/>
              <w:rPr>
                <w:rFonts w:cstheme="minorHAnsi"/>
              </w:rPr>
            </w:pPr>
            <w:hyperlink r:id="rId117"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FE1FBF" w:rsidP="00286E2B">
            <w:pPr>
              <w:spacing w:after="120"/>
              <w:rPr>
                <w:rFonts w:eastAsia="Times New Roman" w:cstheme="minorHAnsi"/>
                <w:color w:val="0000FF" w:themeColor="hyperlink"/>
                <w:u w:val="single"/>
              </w:rPr>
            </w:pPr>
            <w:hyperlink r:id="rId118"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FE1FBF" w:rsidP="00AF2620">
            <w:pPr>
              <w:spacing w:after="120"/>
              <w:rPr>
                <w:rStyle w:val="Hyperlink"/>
                <w:rFonts w:cs="Helvetica"/>
                <w:lang w:val="en-US"/>
              </w:rPr>
            </w:pPr>
            <w:hyperlink r:id="rId11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FE1FBF" w:rsidP="00286E2B">
            <w:pPr>
              <w:rPr>
                <w:rFonts w:cstheme="minorHAnsi"/>
              </w:rPr>
            </w:pPr>
            <w:hyperlink r:id="rId120"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FE1FBF" w:rsidP="00286E2B">
            <w:pPr>
              <w:rPr>
                <w:b/>
              </w:rPr>
            </w:pPr>
            <w:hyperlink r:id="rId121"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w:t>
              </w:r>
              <w:r w:rsidR="00286E2B" w:rsidRPr="008166C5">
                <w:rPr>
                  <w:rStyle w:val="Hyperlink"/>
                </w:rPr>
                <w:lastRenderedPageBreak/>
                <w:t>medicine; medical diagnosis; the provision of 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FE1FBF" w:rsidP="00AF2620">
            <w:pPr>
              <w:spacing w:after="120"/>
              <w:rPr>
                <w:rFonts w:cstheme="minorHAnsi"/>
              </w:rPr>
            </w:pPr>
            <w:hyperlink r:id="rId122">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lastRenderedPageBreak/>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FE1FBF" w:rsidP="00AF2620">
            <w:pPr>
              <w:spacing w:after="120"/>
              <w:rPr>
                <w:rFonts w:cstheme="minorHAnsi"/>
              </w:rPr>
            </w:pPr>
            <w:hyperlink r:id="rId12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FE1FBF" w:rsidP="00AF2620">
            <w:pPr>
              <w:spacing w:after="120"/>
              <w:rPr>
                <w:rStyle w:val="Hyperlink"/>
                <w:rFonts w:cs="Helvetica"/>
                <w:lang w:val="en-US"/>
              </w:rPr>
            </w:pPr>
            <w:hyperlink r:id="rId12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FE1FBF" w:rsidP="00286E2B">
            <w:pPr>
              <w:rPr>
                <w:b/>
              </w:rPr>
            </w:pPr>
            <w:hyperlink r:id="rId127"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FE1FBF" w:rsidP="00AF2620">
            <w:pPr>
              <w:spacing w:after="120"/>
              <w:rPr>
                <w:rFonts w:cstheme="minorHAnsi"/>
              </w:rPr>
            </w:pPr>
            <w:hyperlink r:id="rId128">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If you are dissatisfied with the way</w:t>
            </w:r>
            <w:r w:rsidR="00F05E1A">
              <w:rPr>
                <w:rFonts w:cs="Arial"/>
              </w:rPr>
              <w:t xml:space="preserve"> 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FE1FBF" w:rsidP="00AF2620">
            <w:pPr>
              <w:spacing w:after="120"/>
              <w:rPr>
                <w:rFonts w:eastAsia="Calibri" w:cs="Times New Roman"/>
                <w:b/>
              </w:rPr>
            </w:pPr>
            <w:hyperlink r:id="rId130"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1"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2"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3"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 xml:space="preserve">ata collected is </w:t>
            </w:r>
            <w:r w:rsidRPr="007E592F">
              <w:lastRenderedPageBreak/>
              <w:t>used to pro</w:t>
            </w:r>
            <w:r>
              <w:t xml:space="preserve">duce information that helps 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4"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5"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FE1FBF" w:rsidP="00AF2620">
            <w:pPr>
              <w:spacing w:after="120"/>
              <w:rPr>
                <w:rFonts w:cstheme="minorHAnsi"/>
              </w:rPr>
            </w:pPr>
            <w:hyperlink r:id="rId13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FE1FBF" w:rsidP="00FE0B86">
            <w:pPr>
              <w:spacing w:after="120"/>
              <w:rPr>
                <w:rFonts w:cstheme="minorHAnsi"/>
              </w:rPr>
            </w:pPr>
            <w:hyperlink r:id="rId137"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FE1FBF" w:rsidP="00FE0B86">
            <w:pPr>
              <w:rPr>
                <w:rFonts w:cstheme="minorHAnsi"/>
              </w:rPr>
            </w:pPr>
            <w:hyperlink r:id="rId138"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FE1FBF" w:rsidP="00FE0B86">
            <w:pPr>
              <w:rPr>
                <w:b/>
              </w:rPr>
            </w:pPr>
            <w:hyperlink r:id="rId139"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40"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F05E1A">
              <w:rPr>
                <w:rFonts w:cs="Arial"/>
              </w:rPr>
              <w:t>Sutton Valence Group Practice</w:t>
            </w:r>
            <w:r w:rsidRPr="00AA5B6B">
              <w:rPr>
                <w:rFonts w:cs="Arial"/>
              </w:rPr>
              <w:t xml:space="preserve"> 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1"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FE1FBF" w:rsidP="00504D6C">
            <w:pPr>
              <w:rPr>
                <w:rFonts w:eastAsia="Calibri" w:cs="Times New Roman"/>
                <w:b/>
              </w:rPr>
            </w:pPr>
            <w:hyperlink r:id="rId142"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w:t>
            </w:r>
            <w:r w:rsidRPr="00FD49B5">
              <w:rPr>
                <w:lang w:eastAsia="en-GB"/>
              </w:rPr>
              <w:lastRenderedPageBreak/>
              <w:t>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FE1FBF" w:rsidP="00520789">
            <w:pPr>
              <w:spacing w:after="120"/>
              <w:rPr>
                <w:rFonts w:cstheme="minorHAnsi"/>
              </w:rPr>
            </w:pPr>
            <w:hyperlink r:id="rId144"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FE1FBF" w:rsidP="00603DF1">
            <w:pPr>
              <w:spacing w:after="120"/>
              <w:rPr>
                <w:rFonts w:eastAsia="Times New Roman" w:cstheme="minorHAnsi"/>
                <w:color w:val="0000FF" w:themeColor="hyperlink"/>
                <w:u w:val="single"/>
              </w:rPr>
            </w:pPr>
            <w:hyperlink r:id="rId145"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FE1FBF" w:rsidP="00AF2620">
            <w:pPr>
              <w:spacing w:after="120"/>
              <w:rPr>
                <w:i/>
                <w:color w:val="000000"/>
                <w:lang w:eastAsia="en-GB"/>
              </w:rPr>
            </w:pPr>
            <w:hyperlink r:id="rId14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r w:rsidR="00AF2620">
              <w:rPr>
                <w:i/>
                <w:color w:val="000000"/>
                <w:lang w:eastAsia="en-GB"/>
              </w:rPr>
              <w:t>.</w:t>
            </w:r>
          </w:p>
          <w:p w:rsidR="00520789" w:rsidRPr="00520789" w:rsidRDefault="00FE1FBF" w:rsidP="00520789">
            <w:pPr>
              <w:rPr>
                <w:b/>
              </w:rPr>
            </w:pPr>
            <w:hyperlink r:id="rId147"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 xml:space="preserve">Right to object: You do not have the right to </w:t>
            </w:r>
            <w:r w:rsidRPr="00603DF1">
              <w:rPr>
                <w:b/>
                <w:lang w:eastAsia="en-GB"/>
              </w:rPr>
              <w:lastRenderedPageBreak/>
              <w:t>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8"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FE1FBF" w:rsidP="00504D6C">
            <w:hyperlink r:id="rId149"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interval length from patient </w:t>
            </w:r>
            <w:r w:rsidRPr="00B801D0">
              <w:rPr>
                <w:rFonts w:eastAsia="Times New Roman" w:cstheme="minorHAnsi"/>
                <w:color w:val="333333"/>
                <w:lang w:val="en" w:eastAsia="en-GB"/>
              </w:rPr>
              <w:lastRenderedPageBreak/>
              <w:t>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FE1FBF" w:rsidP="00B801D0">
            <w:pPr>
              <w:spacing w:after="120"/>
              <w:rPr>
                <w:rFonts w:cstheme="minorHAnsi"/>
              </w:rPr>
            </w:pPr>
            <w:hyperlink r:id="rId150"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FE1FBF" w:rsidP="00B801D0">
            <w:pPr>
              <w:spacing w:after="120"/>
              <w:rPr>
                <w:rFonts w:eastAsia="Times New Roman" w:cstheme="minorHAnsi"/>
                <w:color w:val="0000FF" w:themeColor="hyperlink"/>
                <w:u w:val="single"/>
              </w:rPr>
            </w:pPr>
            <w:hyperlink r:id="rId151"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FE1FBF" w:rsidP="00B801D0">
            <w:pPr>
              <w:spacing w:after="120"/>
              <w:rPr>
                <w:i/>
                <w:color w:val="000000"/>
                <w:lang w:eastAsia="en-GB"/>
              </w:rPr>
            </w:pPr>
            <w:hyperlink r:id="rId152"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social care treatment or, the management of health or social care systems and services</w:t>
              </w:r>
            </w:hyperlink>
            <w:r w:rsidR="00B801D0">
              <w:rPr>
                <w:i/>
                <w:color w:val="000000"/>
                <w:lang w:eastAsia="en-GB"/>
              </w:rPr>
              <w:t>.</w:t>
            </w:r>
          </w:p>
          <w:p w:rsidR="00B801D0" w:rsidRPr="00E460B2" w:rsidRDefault="00FE1FBF" w:rsidP="00B801D0">
            <w:pPr>
              <w:spacing w:after="120"/>
              <w:rPr>
                <w:rFonts w:cstheme="minorHAnsi"/>
              </w:rPr>
            </w:pPr>
            <w:hyperlink r:id="rId153"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Right to object: You do not have the right to object as the sharing is a legal and professional 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FE1FBF" w:rsidP="00504D6C">
            <w:pPr>
              <w:rPr>
                <w:b/>
              </w:rPr>
            </w:pPr>
            <w:hyperlink r:id="rId155"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 xml:space="preserve">an executive agency of the Department of Health and Social Care, and a distinct </w:t>
            </w:r>
            <w:proofErr w:type="spellStart"/>
            <w:r w:rsidRPr="00B908DD">
              <w:rPr>
                <w:lang w:val="en"/>
              </w:rPr>
              <w:t>organisation</w:t>
            </w:r>
            <w:proofErr w:type="spellEnd"/>
            <w:r w:rsidRPr="00B908DD">
              <w:rPr>
                <w:lang w:val="en"/>
              </w:rPr>
              <w:t xml:space="preserve"> with operational autonomy.</w:t>
            </w:r>
          </w:p>
          <w:p w:rsidR="00AF2620" w:rsidRPr="00B908DD" w:rsidRDefault="00AF2620" w:rsidP="00AF2620">
            <w:pPr>
              <w:spacing w:after="120"/>
              <w:rPr>
                <w:color w:val="000000"/>
                <w:lang w:eastAsia="en-GB"/>
              </w:rPr>
            </w:pPr>
            <w:r w:rsidRPr="00B908DD">
              <w:rPr>
                <w:lang w:val="en"/>
              </w:rPr>
              <w:t xml:space="preserve">The main purpose of the </w:t>
            </w:r>
            <w:proofErr w:type="spellStart"/>
            <w:r w:rsidRPr="00B908DD">
              <w:rPr>
                <w:lang w:val="en"/>
              </w:rPr>
              <w:t>organisation</w:t>
            </w:r>
            <w:proofErr w:type="spellEnd"/>
            <w:r w:rsidRPr="00B908DD">
              <w:rPr>
                <w:lang w:val="en"/>
              </w:rPr>
              <w:t xml:space="preserve">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FE1FBF" w:rsidP="00AF2620">
            <w:pPr>
              <w:spacing w:after="120"/>
              <w:rPr>
                <w:rFonts w:cstheme="minorHAnsi"/>
              </w:rPr>
            </w:pPr>
            <w:hyperlink r:id="rId157"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FE1FBF" w:rsidP="00AF2620">
            <w:pPr>
              <w:spacing w:after="120"/>
              <w:rPr>
                <w:rFonts w:cs="Helvetica"/>
                <w:lang w:val="en-US"/>
              </w:rPr>
            </w:pPr>
            <w:hyperlink r:id="rId158"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w:t>
              </w:r>
              <w:proofErr w:type="spellStart"/>
              <w:r w:rsidR="00520789" w:rsidRPr="00CB314C">
                <w:rPr>
                  <w:rStyle w:val="Hyperlink"/>
                  <w:rFonts w:cs="Helvetica"/>
                  <w:lang w:val="en-US"/>
                </w:rPr>
                <w:t>i</w:t>
              </w:r>
              <w:proofErr w:type="spellEnd"/>
              <w:r w:rsidR="00AF2620" w:rsidRPr="00CB314C">
                <w:rPr>
                  <w:rStyle w:val="Hyperlink"/>
                  <w:rFonts w:cs="Helvetica"/>
                  <w:lang w:val="en-US"/>
                </w:rPr>
                <w:t xml:space="preserve">) – processing is necessary for reasons of public interest in the area of public health, such as protecting against serious cross-border threats to health or </w:t>
              </w:r>
              <w:r w:rsidR="00AF2620" w:rsidRPr="00CB314C">
                <w:rPr>
                  <w:rStyle w:val="Hyperlink"/>
                  <w:rFonts w:cs="Helvetica"/>
                  <w:lang w:val="en-US"/>
                </w:rPr>
                <w:lastRenderedPageBreak/>
                <w:t>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FE1FBF" w:rsidP="00CB314C">
            <w:pPr>
              <w:pStyle w:val="legclearfix2"/>
              <w:spacing w:after="0" w:line="240" w:lineRule="auto"/>
              <w:rPr>
                <w:rFonts w:ascii="Arial" w:hAnsi="Arial" w:cs="Arial"/>
                <w:sz w:val="18"/>
                <w:szCs w:val="18"/>
                <w:lang w:val="en"/>
              </w:rPr>
            </w:pPr>
            <w:hyperlink r:id="rId159"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FE1FBF" w:rsidP="00AF2620">
            <w:pPr>
              <w:spacing w:after="120"/>
              <w:rPr>
                <w:color w:val="000000"/>
              </w:rPr>
            </w:pPr>
            <w:hyperlink r:id="rId160"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05E1A">
              <w:rPr>
                <w:rFonts w:cs="Arial"/>
              </w:rPr>
              <w:t xml:space="preserve">way </w:t>
            </w:r>
            <w:r w:rsidR="00F05E1A" w:rsidRPr="00F05E1A">
              <w:rPr>
                <w:rFonts w:cs="Arial"/>
                <w:b/>
              </w:rPr>
              <w:t>Sutton Valence Group Practice</w:t>
            </w:r>
            <w:r w:rsidRPr="00F05E1A">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1"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lastRenderedPageBreak/>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lastRenderedPageBreak/>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FE1FBF" w:rsidP="00AF2620">
            <w:pPr>
              <w:rPr>
                <w:rFonts w:eastAsia="Times New Roman" w:cstheme="minorHAnsi"/>
              </w:rPr>
            </w:pPr>
            <w:hyperlink r:id="rId16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permitte</w:t>
            </w:r>
            <w:r w:rsidR="0065123C">
              <w:rPr>
                <w:rFonts w:cstheme="minorHAnsi"/>
              </w:rPr>
              <w:t>d under the following paragraph:</w:t>
            </w:r>
          </w:p>
          <w:p w:rsidR="00AF2620" w:rsidRPr="00355A8F" w:rsidRDefault="00FE1FBF" w:rsidP="00AF2620">
            <w:pPr>
              <w:spacing w:after="120"/>
              <w:rPr>
                <w:rFonts w:cstheme="minorHAnsi"/>
              </w:rPr>
            </w:pPr>
            <w:hyperlink r:id="rId16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F05E1A">
              <w:rPr>
                <w:rFonts w:cs="Arial"/>
              </w:rPr>
              <w:t xml:space="preserve"> 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6"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DA02D9">
            <w:pPr>
              <w:spacing w:after="120"/>
              <w:rPr>
                <w:rFonts w:cs="Arial"/>
                <w:b/>
                <w:lang w:val="en"/>
              </w:rPr>
            </w:pPr>
            <w:r>
              <w:rPr>
                <w:rFonts w:cs="Arial"/>
                <w:b/>
                <w:lang w:val="en"/>
              </w:rPr>
              <w:t>Recipient</w:t>
            </w:r>
            <w:r w:rsidRPr="00DA02D9">
              <w:rPr>
                <w:rFonts w:cs="Arial"/>
                <w:lang w:val="en"/>
              </w:rPr>
              <w:t xml:space="preserve">: </w:t>
            </w:r>
            <w:r w:rsidR="00DA02D9" w:rsidRPr="00DA02D9">
              <w:rPr>
                <w:rFonts w:cs="Arial"/>
                <w:b/>
                <w:lang w:val="en"/>
              </w:rPr>
              <w:t>Eclipse</w:t>
            </w:r>
          </w:p>
        </w:tc>
        <w:tc>
          <w:tcPr>
            <w:tcW w:w="4471" w:type="dxa"/>
          </w:tcPr>
          <w:p w:rsidR="00AF2620" w:rsidRPr="00F94E2F" w:rsidRDefault="00F05E1A" w:rsidP="00AF2620">
            <w:pPr>
              <w:spacing w:after="120"/>
              <w:rPr>
                <w:rStyle w:val="y0nh2b"/>
                <w:color w:val="FF0000"/>
              </w:rPr>
            </w:pPr>
            <w:r w:rsidRPr="004A644C">
              <w:lastRenderedPageBreak/>
              <w:t>Sutton Valence Group Practice</w:t>
            </w:r>
            <w:r w:rsidR="00AF2620" w:rsidRPr="004A644C">
              <w:t xml:space="preserve"> </w:t>
            </w:r>
            <w:r w:rsidR="00AF2620" w:rsidRPr="00F94E2F">
              <w:t xml:space="preserve">performs computerised searches of some or all of our records to identify individuals who may be at increased risk of certain conditions or </w:t>
            </w:r>
            <w:r w:rsidR="00AF2620" w:rsidRPr="00F94E2F">
              <w:lastRenderedPageBreak/>
              <w:t xml:space="preserve">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lastRenderedPageBreak/>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FE1FBF" w:rsidP="00705E04">
            <w:pPr>
              <w:spacing w:after="120"/>
              <w:rPr>
                <w:rStyle w:val="Hyperlink"/>
                <w:rFonts w:eastAsia="Times New Roman" w:cstheme="minorHAnsi"/>
              </w:rPr>
            </w:pPr>
            <w:hyperlink r:id="rId168" w:history="1">
              <w:r w:rsidR="00705E04" w:rsidRPr="004B3488">
                <w:rPr>
                  <w:rStyle w:val="Hyperlink"/>
                </w:rPr>
                <w:t xml:space="preserve">GDPR Article 6(1) </w:t>
              </w:r>
              <w:r w:rsidR="00705E04" w:rsidRPr="004B3488">
                <w:rPr>
                  <w:rStyle w:val="Hyperlink"/>
                  <w:rFonts w:eastAsia="Times New Roman" w:cstheme="minorHAnsi"/>
                </w:rPr>
                <w:t xml:space="preserve">(e) - public interest or in </w:t>
              </w:r>
              <w:r w:rsidR="00705E04" w:rsidRPr="004B3488">
                <w:rPr>
                  <w:rStyle w:val="Hyperlink"/>
                  <w:rFonts w:eastAsia="Times New Roman" w:cstheme="minorHAnsi"/>
                </w:rPr>
                <w:lastRenderedPageBreak/>
                <w:t>the exercise of official authority;</w:t>
              </w:r>
            </w:hyperlink>
          </w:p>
          <w:p w:rsidR="00705E04" w:rsidRPr="004B3488" w:rsidRDefault="00FE1FBF" w:rsidP="00705E04">
            <w:pPr>
              <w:spacing w:after="120"/>
              <w:rPr>
                <w:rFonts w:eastAsia="Times New Roman" w:cstheme="minorHAnsi"/>
                <w:color w:val="0000FF" w:themeColor="hyperlink"/>
                <w:u w:val="single"/>
              </w:rPr>
            </w:pPr>
            <w:hyperlink r:id="rId169"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FE1FBF" w:rsidP="00705E04">
            <w:pPr>
              <w:spacing w:after="120"/>
              <w:rPr>
                <w:rFonts w:cstheme="minorHAnsi"/>
              </w:rPr>
            </w:pPr>
            <w:hyperlink r:id="rId170"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FE1FBF" w:rsidP="00705E04">
            <w:pPr>
              <w:rPr>
                <w:rFonts w:cstheme="minorHAnsi"/>
              </w:rPr>
            </w:pPr>
            <w:hyperlink r:id="rId171"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FE1FBF" w:rsidP="00705E04">
            <w:pPr>
              <w:rPr>
                <w:b/>
              </w:rPr>
            </w:pPr>
            <w:hyperlink r:id="rId172"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FE1FBF" w:rsidP="00AF2620">
            <w:pPr>
              <w:spacing w:after="120"/>
              <w:rPr>
                <w:rFonts w:cstheme="minorHAnsi"/>
              </w:rPr>
            </w:pPr>
            <w:hyperlink r:id="rId173"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sidRPr="00F05E1A">
              <w:rPr>
                <w:rFonts w:cs="Arial"/>
              </w:rPr>
              <w:t>Sutton Valence Group Practice</w:t>
            </w:r>
            <w:r w:rsidR="00F05E1A" w:rsidRPr="00F05E1A">
              <w:rPr>
                <w:rFonts w:cs="Arial"/>
                <w:b/>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F05E1A" w:rsidP="00AF2620">
            <w:pPr>
              <w:rPr>
                <w:color w:val="000000"/>
                <w:lang w:eastAsia="en-GB"/>
              </w:rPr>
            </w:pPr>
            <w:r w:rsidRPr="00F05E1A">
              <w:rPr>
                <w:lang w:eastAsia="en-GB"/>
              </w:rPr>
              <w:t>Sutton Valence Group Practice par</w:t>
            </w:r>
            <w:r w:rsidR="00AF2620" w:rsidRPr="006D50BC">
              <w:rPr>
                <w:color w:val="000000"/>
                <w:lang w:eastAsia="en-GB"/>
              </w:rPr>
              <w:t xml:space="preserve">ticipates </w:t>
            </w:r>
            <w:r>
              <w:rPr>
                <w:color w:val="000000"/>
                <w:lang w:eastAsia="en-GB"/>
              </w:rPr>
              <w:t xml:space="preserve">in </w:t>
            </w:r>
            <w:r w:rsidR="00AF2620" w:rsidRPr="006D50BC">
              <w:rPr>
                <w:color w:val="000000"/>
                <w:lang w:eastAsia="en-GB"/>
              </w:rPr>
              <w:t>projects a</w:t>
            </w:r>
            <w:r>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5"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Pr="00167175" w:rsidRDefault="00AF2620" w:rsidP="00AF2620">
            <w:pPr>
              <w:pStyle w:val="NormalWeb"/>
              <w:rPr>
                <w:rFonts w:asciiTheme="minorHAnsi" w:hAnsiTheme="minorHAnsi"/>
                <w:color w:val="339966"/>
                <w:sz w:val="22"/>
                <w:szCs w:val="22"/>
              </w:rPr>
            </w:pPr>
            <w:r w:rsidRPr="006D50BC">
              <w:rPr>
                <w:rFonts w:asciiTheme="minorHAnsi" w:hAnsiTheme="minorHAnsi"/>
                <w:sz w:val="22"/>
                <w:szCs w:val="22"/>
              </w:rPr>
              <w:t>We share information with the following medical research organisations with your explicit consent or when the law allows</w:t>
            </w:r>
            <w:r w:rsidR="00DA02D9">
              <w:rPr>
                <w:rFonts w:asciiTheme="minorHAnsi" w:hAnsiTheme="minorHAnsi"/>
                <w:sz w:val="22"/>
                <w:szCs w:val="22"/>
              </w:rPr>
              <w:t xml:space="preserve"> - </w:t>
            </w:r>
            <w:proofErr w:type="spellStart"/>
            <w:r w:rsidR="00DA02D9">
              <w:rPr>
                <w:rFonts w:asciiTheme="minorHAnsi" w:hAnsiTheme="minorHAnsi"/>
                <w:sz w:val="22"/>
                <w:szCs w:val="22"/>
              </w:rPr>
              <w:t>Optum</w:t>
            </w:r>
            <w:proofErr w:type="spellEnd"/>
            <w:r w:rsidR="00DA02D9">
              <w:rPr>
                <w:rFonts w:asciiTheme="minorHAnsi" w:hAnsiTheme="minorHAnsi"/>
                <w:sz w:val="22"/>
                <w:szCs w:val="22"/>
              </w:rPr>
              <w:t xml:space="preserve">. </w:t>
            </w: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FE1FBF" w:rsidP="007440E7">
            <w:pPr>
              <w:spacing w:after="120"/>
              <w:rPr>
                <w:rStyle w:val="Hyperlink"/>
                <w:rFonts w:eastAsia="Times New Roman" w:cstheme="minorHAnsi"/>
              </w:rPr>
            </w:pPr>
            <w:hyperlink r:id="rId177"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FE1FBF" w:rsidP="00AF2620">
            <w:pPr>
              <w:spacing w:after="120"/>
              <w:rPr>
                <w:rFonts w:eastAsia="Times New Roman" w:cstheme="minorHAnsi"/>
                <w:color w:val="0000FF" w:themeColor="hyperlink"/>
                <w:u w:val="single"/>
              </w:rPr>
            </w:pPr>
            <w:hyperlink r:id="rId178"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FE1FBF" w:rsidP="007440E7">
            <w:pPr>
              <w:rPr>
                <w:rFonts w:cstheme="minorHAnsi"/>
                <w:lang w:val="en-US"/>
              </w:rPr>
            </w:pPr>
            <w:hyperlink r:id="rId179" w:history="1">
              <w:r w:rsidR="007440E7" w:rsidRPr="0038173C">
                <w:rPr>
                  <w:rStyle w:val="Hyperlink"/>
                  <w:rFonts w:cstheme="minorHAnsi"/>
                </w:rPr>
                <w:t>Article 9 (</w:t>
              </w:r>
              <w:r w:rsidR="007440E7" w:rsidRPr="0038173C">
                <w:rPr>
                  <w:rStyle w:val="Hyperlink"/>
                  <w:rFonts w:cstheme="minorHAnsi"/>
                  <w:lang w:val="en-US"/>
                </w:rPr>
                <w:t>2) (</w:t>
              </w:r>
              <w:proofErr w:type="spellStart"/>
              <w:r w:rsidR="007440E7" w:rsidRPr="0038173C">
                <w:rPr>
                  <w:rStyle w:val="Hyperlink"/>
                  <w:rFonts w:cstheme="minorHAnsi"/>
                  <w:lang w:val="en-US"/>
                </w:rPr>
                <w:t>i</w:t>
              </w:r>
              <w:proofErr w:type="spellEnd"/>
              <w:r w:rsidR="007440E7"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FE1FBF" w:rsidP="007440E7">
            <w:pPr>
              <w:rPr>
                <w:rFonts w:cstheme="minorHAnsi"/>
              </w:rPr>
            </w:pPr>
            <w:hyperlink r:id="rId180"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FE1FBF" w:rsidP="007440E7">
            <w:pPr>
              <w:spacing w:after="120"/>
              <w:rPr>
                <w:rStyle w:val="Hyperlink"/>
                <w:rFonts w:eastAsia="Times New Roman" w:cstheme="minorHAnsi"/>
              </w:rPr>
            </w:pPr>
            <w:hyperlink r:id="rId183"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FE1FBF" w:rsidP="007440E7">
            <w:pPr>
              <w:spacing w:after="120"/>
              <w:rPr>
                <w:rFonts w:eastAsia="Times New Roman" w:cstheme="minorHAnsi"/>
                <w:color w:val="0000FF" w:themeColor="hyperlink"/>
                <w:u w:val="single"/>
              </w:rPr>
            </w:pPr>
            <w:hyperlink r:id="rId184"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FE1FBF" w:rsidP="00AF2620">
            <w:pPr>
              <w:spacing w:after="120"/>
              <w:rPr>
                <w:rStyle w:val="Hyperlink"/>
                <w:rFonts w:cs="Helvetica"/>
                <w:lang w:val="en-US"/>
              </w:rPr>
            </w:pPr>
            <w:hyperlink r:id="rId185"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FE1FBF" w:rsidP="007440E7">
            <w:pPr>
              <w:rPr>
                <w:color w:val="000000"/>
                <w:lang w:val="en"/>
              </w:rPr>
            </w:pPr>
            <w:hyperlink r:id="rId186"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w:t>
            </w:r>
            <w:r w:rsidR="00F05E1A">
              <w:rPr>
                <w:rFonts w:cs="Arial"/>
              </w:rPr>
              <w:t xml:space="preserve"> Sutton Valence Group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7"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lastRenderedPageBreak/>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FE1FBF" w:rsidP="00B65C42">
            <w:pPr>
              <w:spacing w:after="120"/>
              <w:rPr>
                <w:rFonts w:cstheme="minorHAnsi"/>
                <w:color w:val="FF0000"/>
                <w:lang w:val="en" w:eastAsia="en-GB"/>
              </w:rPr>
            </w:pPr>
            <w:hyperlink r:id="rId188"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F05E1A">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lastRenderedPageBreak/>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89"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FE1FBF" w:rsidP="007949F4">
            <w:pPr>
              <w:spacing w:after="120"/>
              <w:rPr>
                <w:rFonts w:cstheme="minorHAnsi"/>
              </w:rPr>
            </w:pPr>
            <w:hyperlink r:id="rId190"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FE1FBF" w:rsidP="007949F4">
            <w:pPr>
              <w:spacing w:after="120"/>
              <w:rPr>
                <w:rStyle w:val="Hyperlink"/>
                <w:rFonts w:eastAsia="Times New Roman" w:cstheme="minorHAnsi"/>
              </w:rPr>
            </w:pPr>
            <w:hyperlink r:id="rId19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FE1FBF" w:rsidP="007949F4">
            <w:pPr>
              <w:spacing w:after="120"/>
              <w:rPr>
                <w:rFonts w:eastAsia="Times New Roman" w:cstheme="minorHAnsi"/>
                <w:color w:val="0000FF" w:themeColor="hyperlink"/>
                <w:u w:val="single"/>
              </w:rPr>
            </w:pPr>
            <w:hyperlink r:id="rId19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FE1FBF" w:rsidP="007949F4">
            <w:pPr>
              <w:spacing w:after="120"/>
              <w:rPr>
                <w:rFonts w:cstheme="minorHAnsi"/>
              </w:rPr>
            </w:pPr>
            <w:hyperlink r:id="rId19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FE1FBF" w:rsidP="007949F4">
            <w:pPr>
              <w:rPr>
                <w:rFonts w:cstheme="minorHAnsi"/>
              </w:rPr>
            </w:pPr>
            <w:hyperlink r:id="rId194" w:history="1">
              <w:r w:rsidR="007949F4">
                <w:rPr>
                  <w:rStyle w:val="Hyperlink"/>
                  <w:rFonts w:cstheme="minorHAnsi"/>
                </w:rPr>
                <w:t>DPA Section 10 (1) (c</w:t>
              </w:r>
              <w:r w:rsidR="007949F4" w:rsidRPr="004B3488">
                <w:rPr>
                  <w:rStyle w:val="Hyperlink"/>
                  <w:rFonts w:cstheme="minorHAnsi"/>
                </w:rPr>
                <w:t xml:space="preserve">) – processing is </w:t>
              </w:r>
              <w:r w:rsidR="007949F4" w:rsidRPr="004B3488">
                <w:rPr>
                  <w:rStyle w:val="Hyperlink"/>
                  <w:rFonts w:cstheme="minorHAnsi"/>
                </w:rPr>
                <w:lastRenderedPageBreak/>
                <w:t xml:space="preserve">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FE1FBF" w:rsidP="007949F4">
            <w:pPr>
              <w:rPr>
                <w:b/>
              </w:rPr>
            </w:pPr>
            <w:hyperlink r:id="rId195"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FE1FBF" w:rsidP="00B65C42">
            <w:pPr>
              <w:spacing w:after="120"/>
              <w:rPr>
                <w:rFonts w:eastAsia="Calibri" w:cs="Times New Roman"/>
                <w:bCs/>
              </w:rPr>
            </w:pPr>
            <w:hyperlink r:id="rId196"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FE1FBF" w:rsidP="00B65C42">
            <w:pPr>
              <w:spacing w:after="120"/>
              <w:rPr>
                <w:rFonts w:cstheme="minorHAnsi"/>
              </w:rPr>
            </w:pPr>
            <w:hyperlink r:id="rId197"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proofErr w:type="spellStart"/>
            <w:r w:rsidR="00F05E1A">
              <w:rPr>
                <w:rFonts w:cs="Helvetica"/>
                <w:lang w:val="en-US"/>
              </w:rPr>
              <w:t>Emisweb</w:t>
            </w:r>
            <w:proofErr w:type="spellEnd"/>
            <w:r w:rsidR="009E054F">
              <w:rPr>
                <w:rFonts w:cs="Helvetica"/>
                <w:b/>
                <w:color w:val="FF0000"/>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8"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FE1FBF" w:rsidP="004604B3">
            <w:pPr>
              <w:spacing w:after="120"/>
              <w:rPr>
                <w:rFonts w:cstheme="minorHAnsi"/>
                <w:b/>
                <w:szCs w:val="24"/>
              </w:rPr>
            </w:pPr>
            <w:hyperlink r:id="rId199"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F05E1A">
              <w:rPr>
                <w:rFonts w:cs="Arial"/>
              </w:rPr>
              <w:t>other neighbourhood services</w:t>
            </w:r>
            <w:r w:rsidRPr="00F05E1A">
              <w:t xml:space="preserve"> across</w:t>
            </w:r>
            <w:r w:rsidR="00F05E1A">
              <w:t xml:space="preserve"> West Kent</w:t>
            </w:r>
          </w:p>
          <w:p w:rsidR="004A644C" w:rsidRPr="004A644C" w:rsidRDefault="004A644C" w:rsidP="004A644C">
            <w:pPr>
              <w:rPr>
                <w:rStyle w:val="Hyperlink"/>
                <w:rFonts w:cs="Verdana"/>
                <w:color w:val="auto"/>
                <w:u w:val="none"/>
              </w:rPr>
            </w:pPr>
            <w:r w:rsidRPr="004A644C">
              <w:rPr>
                <w:rStyle w:val="Hyperlink"/>
                <w:rFonts w:cs="Verdana"/>
                <w:color w:val="auto"/>
                <w:u w:val="none"/>
              </w:rPr>
              <w:t xml:space="preserve">The information is accessed in real time and on-demand, meaning that data from your GP record is neither extracted, nor uploaded, nor </w:t>
            </w:r>
            <w:r w:rsidRPr="004A644C">
              <w:rPr>
                <w:rStyle w:val="Hyperlink"/>
                <w:rFonts w:cs="Verdana"/>
                <w:color w:val="auto"/>
                <w:u w:val="none"/>
              </w:rPr>
              <w:lastRenderedPageBreak/>
              <w:t>sent anywhere. The data remains within your GP EMIS database and users are allowed read-view access only. If you have any concerns regarding EMIS local record sharing you can opt out by speaking to your GP Surgery.</w:t>
            </w:r>
          </w:p>
          <w:p w:rsidR="004A644C" w:rsidRPr="008218B8" w:rsidRDefault="004A644C" w:rsidP="00AF2620">
            <w:pPr>
              <w:spacing w:after="120"/>
              <w:rPr>
                <w:rStyle w:val="Hyperlink"/>
                <w:rFonts w:cs="Verdana"/>
                <w:color w:val="auto"/>
                <w:u w:val="none"/>
              </w:rPr>
            </w:pP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0"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FE1FBF" w:rsidP="007949F4">
            <w:pPr>
              <w:spacing w:after="120"/>
            </w:pPr>
            <w:hyperlink r:id="rId20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FE1FBF" w:rsidP="007949F4">
            <w:pPr>
              <w:spacing w:after="120"/>
              <w:rPr>
                <w:rFonts w:eastAsia="Times New Roman" w:cstheme="minorHAnsi"/>
                <w:color w:val="0000FF" w:themeColor="hyperlink"/>
                <w:u w:val="single"/>
              </w:rPr>
            </w:pPr>
            <w:hyperlink r:id="rId20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FE1FBF" w:rsidP="007949F4">
            <w:pPr>
              <w:spacing w:after="120"/>
              <w:rPr>
                <w:rFonts w:cstheme="minorHAnsi"/>
              </w:rPr>
            </w:pPr>
            <w:hyperlink r:id="rId20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 xml:space="preserve">social care treatment or, the management of health or </w:t>
              </w:r>
              <w:r w:rsidR="007949F4" w:rsidRPr="004B3488">
                <w:rPr>
                  <w:rStyle w:val="Hyperlink"/>
                  <w:rFonts w:cs="Helvetica"/>
                  <w:lang w:val="en-US"/>
                </w:rPr>
                <w:lastRenderedPageBreak/>
                <w:t>social care systems and services</w:t>
              </w:r>
              <w:r w:rsidR="007949F4" w:rsidRPr="004B3488">
                <w:rPr>
                  <w:rStyle w:val="Hyperlink"/>
                  <w:rFonts w:cstheme="minorHAnsi"/>
                </w:rPr>
                <w:t>;</w:t>
              </w:r>
            </w:hyperlink>
          </w:p>
          <w:p w:rsidR="007949F4" w:rsidRDefault="00FE1FBF" w:rsidP="007949F4">
            <w:pPr>
              <w:spacing w:after="120"/>
              <w:rPr>
                <w:rFonts w:cstheme="minorHAnsi"/>
              </w:rPr>
            </w:pPr>
            <w:hyperlink r:id="rId204"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FE1FBF" w:rsidP="007949F4">
            <w:pPr>
              <w:rPr>
                <w:b/>
              </w:rPr>
            </w:pPr>
            <w:hyperlink r:id="rId205"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FE1FBF" w:rsidP="00AF2620">
            <w:pPr>
              <w:spacing w:after="120"/>
              <w:rPr>
                <w:rFonts w:eastAsia="Calibri" w:cs="Times New Roman"/>
                <w:bCs/>
                <w:color w:val="0000FF" w:themeColor="hyperlink"/>
                <w:u w:val="single"/>
              </w:rPr>
            </w:pPr>
            <w:hyperlink r:id="rId206"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7"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4604B3" w:rsidRPr="00660AD0" w:rsidTr="00592BF1">
        <w:trPr>
          <w:trHeight w:val="145"/>
        </w:trPr>
        <w:tc>
          <w:tcPr>
            <w:tcW w:w="2220" w:type="dxa"/>
          </w:tcPr>
          <w:p w:rsidR="004604B3" w:rsidRPr="00660F67" w:rsidRDefault="00FE1FBF" w:rsidP="00AF2620">
            <w:pPr>
              <w:spacing w:after="120"/>
              <w:rPr>
                <w:b/>
                <w:color w:val="FF0000"/>
              </w:rPr>
            </w:pPr>
            <w:hyperlink r:id="rId208"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rsidR="004604B3" w:rsidRPr="00047261" w:rsidRDefault="00FE1FBF" w:rsidP="004604B3">
            <w:pPr>
              <w:rPr>
                <w:rFonts w:cstheme="minorHAnsi"/>
                <w:b/>
                <w:szCs w:val="24"/>
              </w:rPr>
            </w:pPr>
            <w:hyperlink r:id="rId209"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w:t>
            </w:r>
            <w:r w:rsidR="00F05E1A">
              <w:rPr>
                <w:rFonts w:cstheme="minorHAnsi"/>
                <w:szCs w:val="24"/>
                <w:lang w:val="en"/>
              </w:rPr>
              <w:t xml:space="preserve"> Vision and </w:t>
            </w:r>
            <w:proofErr w:type="spellStart"/>
            <w:r w:rsidR="00F05E1A">
              <w:rPr>
                <w:rFonts w:cstheme="minorHAnsi"/>
                <w:szCs w:val="24"/>
                <w:lang w:val="en"/>
              </w:rPr>
              <w:t>Emis</w:t>
            </w:r>
            <w:proofErr w:type="spellEnd"/>
            <w:r w:rsidR="00F05E1A">
              <w:rPr>
                <w:rFonts w:cstheme="minorHAnsi"/>
                <w:szCs w:val="24"/>
                <w:lang w:val="en"/>
              </w:rPr>
              <w:t xml:space="preserve"> Web Practices </w:t>
            </w:r>
            <w:r w:rsidR="004604B3" w:rsidRPr="00047261">
              <w:rPr>
                <w:rFonts w:cstheme="minorHAnsi"/>
                <w:szCs w:val="24"/>
                <w:lang w:val="en"/>
              </w:rPr>
              <w:t xml:space="preserve">to share, view, record and edit patient consultation details between the two systems irrespective of technological and </w:t>
            </w:r>
            <w:proofErr w:type="spellStart"/>
            <w:r w:rsidR="004604B3" w:rsidRPr="00047261">
              <w:rPr>
                <w:rFonts w:cstheme="minorHAnsi"/>
                <w:szCs w:val="24"/>
                <w:lang w:val="en"/>
              </w:rPr>
              <w:t>organisation</w:t>
            </w:r>
            <w:proofErr w:type="spellEnd"/>
            <w:r w:rsidR="004604B3" w:rsidRPr="00047261">
              <w:rPr>
                <w:rFonts w:cstheme="minorHAnsi"/>
                <w:szCs w:val="24"/>
                <w:lang w:val="en"/>
              </w:rPr>
              <w:t xml:space="preserve"> boundaries.</w:t>
            </w:r>
          </w:p>
          <w:p w:rsidR="004604B3" w:rsidRPr="00047261" w:rsidRDefault="004604B3" w:rsidP="004604B3">
            <w:pPr>
              <w:rPr>
                <w:rFonts w:cstheme="minorHAnsi"/>
                <w:szCs w:val="24"/>
              </w:rPr>
            </w:pPr>
          </w:p>
          <w:p w:rsidR="008218B8" w:rsidRPr="00F05E1A" w:rsidRDefault="004604B3" w:rsidP="008218B8">
            <w:pPr>
              <w:spacing w:after="120"/>
              <w:rPr>
                <w:rFonts w:cs="Arial"/>
              </w:rPr>
            </w:pPr>
            <w:r w:rsidRPr="00047261">
              <w:rPr>
                <w:rFonts w:cstheme="minorHAnsi"/>
                <w:szCs w:val="24"/>
              </w:rPr>
              <w:t xml:space="preserve">The Vision 360 </w:t>
            </w:r>
            <w:r w:rsidR="008218B8" w:rsidRPr="00F05E1A">
              <w:rPr>
                <w:rFonts w:cs="Arial"/>
              </w:rPr>
              <w:t xml:space="preserve">is used </w:t>
            </w:r>
            <w:r w:rsidR="008218B8" w:rsidRPr="00F05E1A">
              <w:t xml:space="preserve">to provide </w:t>
            </w:r>
            <w:r w:rsidR="008218B8" w:rsidRPr="00F05E1A">
              <w:rPr>
                <w:rFonts w:cs="Arial"/>
              </w:rPr>
              <w:t xml:space="preserve">Direct Patient Care for services such as continued extended access, home visits, universal offers, </w:t>
            </w:r>
            <w:r w:rsidR="008218B8" w:rsidRPr="00F05E1A">
              <w:rPr>
                <w:rStyle w:val="tgc"/>
                <w:rFonts w:cs="Arial"/>
              </w:rPr>
              <w:t>musculoskeletal</w:t>
            </w:r>
            <w:r w:rsidR="008218B8" w:rsidRPr="00F05E1A">
              <w:rPr>
                <w:rFonts w:cs="Arial"/>
              </w:rPr>
              <w:t xml:space="preserve"> service, GP at front door and other neighbourhood services</w:t>
            </w:r>
            <w:r w:rsidR="008218B8" w:rsidRPr="00F05E1A">
              <w:t xml:space="preserve"> across</w:t>
            </w:r>
            <w:r w:rsidR="00F05E1A">
              <w:t xml:space="preserve"> West Kent</w:t>
            </w:r>
          </w:p>
          <w:p w:rsidR="004A644C" w:rsidRPr="004A644C" w:rsidRDefault="004A644C" w:rsidP="004A644C">
            <w:pPr>
              <w:rPr>
                <w:rFonts w:cstheme="minorHAnsi"/>
                <w:szCs w:val="24"/>
              </w:rPr>
            </w:pPr>
            <w:r w:rsidRPr="004A644C">
              <w:rPr>
                <w:rFonts w:cstheme="minorHAnsi"/>
                <w:szCs w:val="24"/>
              </w:rPr>
              <w:lastRenderedPageBreak/>
              <w:t>The information is accessed in real time and on-demand, meaning that data from your GP record is neither extracted, nor uploaded, nor sent anywhere. The data remains within your GP EMIS database and users are allowed read-view access only. If you have any concerns regarding EMIS local record sharing you can opt out by speaking to your GP Surgery.</w:t>
            </w:r>
          </w:p>
          <w:p w:rsidR="004A644C" w:rsidRPr="004604B3" w:rsidRDefault="004A644C" w:rsidP="00F05E1A">
            <w:pPr>
              <w:spacing w:after="120"/>
              <w:rPr>
                <w:rFonts w:cstheme="minorHAnsi"/>
                <w:szCs w:val="24"/>
              </w:rPr>
            </w:pPr>
          </w:p>
        </w:tc>
        <w:tc>
          <w:tcPr>
            <w:tcW w:w="255" w:type="dxa"/>
          </w:tcPr>
          <w:p w:rsidR="004604B3" w:rsidRDefault="004604B3" w:rsidP="00F02BC1">
            <w:pPr>
              <w:spacing w:after="120"/>
              <w:rPr>
                <w:rStyle w:val="Hyperlink"/>
                <w:rFonts w:cstheme="minorHAnsi"/>
              </w:rPr>
            </w:pPr>
          </w:p>
        </w:tc>
        <w:tc>
          <w:tcPr>
            <w:tcW w:w="4281" w:type="dxa"/>
          </w:tcPr>
          <w:p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rsidR="008218B8" w:rsidRDefault="00FE1FBF" w:rsidP="008218B8">
            <w:pPr>
              <w:spacing w:after="120"/>
            </w:pPr>
            <w:hyperlink r:id="rId210"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rsidR="008218B8" w:rsidRPr="004B3488" w:rsidRDefault="00FE1FBF" w:rsidP="008218B8">
            <w:pPr>
              <w:spacing w:after="120"/>
              <w:rPr>
                <w:rFonts w:eastAsia="Times New Roman" w:cstheme="minorHAnsi"/>
                <w:color w:val="0000FF" w:themeColor="hyperlink"/>
                <w:u w:val="single"/>
              </w:rPr>
            </w:pPr>
            <w:hyperlink r:id="rId211"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rsidR="008218B8" w:rsidRPr="00EE5CFF" w:rsidRDefault="008218B8" w:rsidP="008218B8">
            <w:pPr>
              <w:rPr>
                <w:rFonts w:eastAsia="Times New Roman" w:cstheme="minorHAnsi"/>
                <w:color w:val="0000FF" w:themeColor="hyperlink"/>
                <w:u w:val="single"/>
              </w:rPr>
            </w:pPr>
          </w:p>
          <w:p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8218B8" w:rsidRPr="006366CF" w:rsidRDefault="00FE1FBF" w:rsidP="008218B8">
            <w:pPr>
              <w:spacing w:after="120"/>
              <w:rPr>
                <w:rFonts w:cstheme="minorHAnsi"/>
              </w:rPr>
            </w:pPr>
            <w:hyperlink r:id="rId212"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 xml:space="preserve">social care treatment or, the management of health or </w:t>
              </w:r>
              <w:r w:rsidR="008218B8" w:rsidRPr="004B3488">
                <w:rPr>
                  <w:rStyle w:val="Hyperlink"/>
                  <w:rFonts w:cs="Helvetica"/>
                  <w:lang w:val="en-US"/>
                </w:rPr>
                <w:lastRenderedPageBreak/>
                <w:t>social care systems and services</w:t>
              </w:r>
              <w:r w:rsidR="008218B8" w:rsidRPr="004B3488">
                <w:rPr>
                  <w:rStyle w:val="Hyperlink"/>
                  <w:rFonts w:cstheme="minorHAnsi"/>
                </w:rPr>
                <w:t>;</w:t>
              </w:r>
            </w:hyperlink>
          </w:p>
          <w:p w:rsidR="008218B8" w:rsidRDefault="00FE1FBF" w:rsidP="008218B8">
            <w:pPr>
              <w:spacing w:after="120"/>
              <w:rPr>
                <w:rFonts w:cstheme="minorHAnsi"/>
              </w:rPr>
            </w:pPr>
            <w:hyperlink r:id="rId213"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rsidR="008218B8" w:rsidRDefault="00FE1FBF" w:rsidP="008218B8">
            <w:pPr>
              <w:rPr>
                <w:rStyle w:val="Hyperlink"/>
              </w:rPr>
            </w:pPr>
            <w:hyperlink r:id="rId214"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Default="008218B8" w:rsidP="008218B8">
            <w:pPr>
              <w:rPr>
                <w:rStyle w:val="Hyperlink"/>
              </w:rPr>
            </w:pPr>
          </w:p>
          <w:p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8218B8" w:rsidRDefault="00FE1FBF" w:rsidP="008218B8">
            <w:pPr>
              <w:spacing w:after="120"/>
              <w:rPr>
                <w:rFonts w:eastAsia="Calibri" w:cs="Times New Roman"/>
                <w:bCs/>
              </w:rPr>
            </w:pPr>
            <w:hyperlink r:id="rId215"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rsidR="008218B8" w:rsidRDefault="00FE1FBF" w:rsidP="008218B8">
            <w:pPr>
              <w:rPr>
                <w:b/>
              </w:rPr>
            </w:pPr>
            <w:hyperlink r:id="rId216" w:history="1">
              <w:r w:rsidR="008218B8" w:rsidRPr="00A3212D">
                <w:rPr>
                  <w:rStyle w:val="Hyperlink"/>
                  <w:rFonts w:eastAsia="Calibri" w:cs="Times New Roman"/>
                  <w:bCs/>
                </w:rPr>
                <w:t>Common Law of Duty of Confidentiality</w:t>
              </w:r>
            </w:hyperlink>
          </w:p>
          <w:p w:rsidR="004604B3" w:rsidRDefault="004604B3" w:rsidP="007949F4">
            <w:pPr>
              <w:spacing w:after="120"/>
              <w:rPr>
                <w:rFonts w:cstheme="minorHAnsi"/>
              </w:rPr>
            </w:pPr>
          </w:p>
        </w:tc>
        <w:tc>
          <w:tcPr>
            <w:tcW w:w="4820" w:type="dxa"/>
          </w:tcPr>
          <w:p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218B8" w:rsidRPr="00CE3944" w:rsidRDefault="008218B8" w:rsidP="008218B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218B8" w:rsidRPr="00CE3944" w:rsidRDefault="008218B8" w:rsidP="008218B8">
            <w:pPr>
              <w:pStyle w:val="ListParagraph"/>
              <w:spacing w:after="60"/>
              <w:ind w:left="1179"/>
              <w:rPr>
                <w:rFonts w:eastAsia="Calibri" w:cs="Times New Roman"/>
                <w:color w:val="0D0D0D" w:themeColor="text1" w:themeTint="F2"/>
              </w:rPr>
            </w:pPr>
          </w:p>
          <w:p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8218B8" w:rsidRPr="00EE5CFF" w:rsidRDefault="008218B8" w:rsidP="008218B8">
            <w:pPr>
              <w:rPr>
                <w:rFonts w:cs="Helvetica"/>
                <w:lang w:val="en-US"/>
              </w:rPr>
            </w:pPr>
          </w:p>
          <w:p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218B8" w:rsidRDefault="008218B8" w:rsidP="008218B8">
            <w:pPr>
              <w:rPr>
                <w:rFonts w:ascii="Times New Roman" w:hAnsi="Times New Roman"/>
                <w:color w:val="000000"/>
                <w:sz w:val="24"/>
                <w:szCs w:val="24"/>
                <w:lang w:eastAsia="en-GB"/>
              </w:rPr>
            </w:pPr>
          </w:p>
          <w:p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F05E1A">
              <w:rPr>
                <w:rFonts w:cs="Arial"/>
              </w:rPr>
              <w:t xml:space="preserve"> 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rsidR="008218B8" w:rsidRPr="000641E9" w:rsidRDefault="008218B8" w:rsidP="008218B8">
            <w:pPr>
              <w:autoSpaceDE w:val="0"/>
              <w:autoSpaceDN w:val="0"/>
              <w:adjustRightInd w:val="0"/>
              <w:rPr>
                <w:rFonts w:cs="Arial"/>
              </w:rPr>
            </w:pPr>
            <w:r w:rsidRPr="000641E9">
              <w:rPr>
                <w:rFonts w:cs="Arial"/>
              </w:rPr>
              <w:t xml:space="preserve">Cheshire </w:t>
            </w:r>
          </w:p>
          <w:p w:rsidR="008218B8" w:rsidRPr="000641E9" w:rsidRDefault="008218B8" w:rsidP="008218B8">
            <w:pPr>
              <w:autoSpaceDE w:val="0"/>
              <w:autoSpaceDN w:val="0"/>
              <w:adjustRightInd w:val="0"/>
              <w:rPr>
                <w:rFonts w:cs="Arial"/>
              </w:rPr>
            </w:pPr>
          </w:p>
          <w:p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7" w:history="1">
              <w:r w:rsidRPr="000641E9">
                <w:rPr>
                  <w:rStyle w:val="Hyperlink"/>
                  <w:lang w:eastAsia="en-GB"/>
                </w:rPr>
                <w:t>https://ico.org.uk/global/contact-us/</w:t>
              </w:r>
            </w:hyperlink>
            <w:r w:rsidRPr="000641E9">
              <w:rPr>
                <w:color w:val="000000"/>
                <w:lang w:eastAsia="en-GB"/>
              </w:rPr>
              <w:t xml:space="preserve">    </w:t>
            </w:r>
          </w:p>
          <w:p w:rsidR="004604B3" w:rsidRPr="00EE5CFF" w:rsidRDefault="004604B3" w:rsidP="00AF2620">
            <w:pPr>
              <w:spacing w:after="60"/>
              <w:rPr>
                <w:rFonts w:eastAsia="Calibri" w:cs="Times New Roman"/>
                <w:b/>
                <w:color w:val="0D0D0D" w:themeColor="text1" w:themeTint="F2"/>
              </w:rPr>
            </w:pPr>
          </w:p>
        </w:tc>
      </w:tr>
      <w:tr w:rsidR="00F57652" w:rsidRPr="00660AD0" w:rsidTr="00592BF1">
        <w:trPr>
          <w:trHeight w:val="145"/>
        </w:trPr>
        <w:tc>
          <w:tcPr>
            <w:tcW w:w="2220" w:type="dxa"/>
          </w:tcPr>
          <w:p w:rsidR="00F57652" w:rsidRPr="00660F67" w:rsidRDefault="00FE1FBF" w:rsidP="00AF2620">
            <w:pPr>
              <w:spacing w:after="120"/>
              <w:rPr>
                <w:b/>
                <w:color w:val="FF0000"/>
              </w:rPr>
            </w:pPr>
            <w:hyperlink r:id="rId218" w:history="1">
              <w:r w:rsidR="00F57652" w:rsidRPr="00D56053">
                <w:rPr>
                  <w:rStyle w:val="Hyperlink"/>
                  <w:rFonts w:cstheme="minorHAnsi"/>
                  <w:lang w:val="en-US"/>
                </w:rPr>
                <w:t>Healthcare Gateway</w:t>
              </w:r>
            </w:hyperlink>
          </w:p>
        </w:tc>
        <w:tc>
          <w:tcPr>
            <w:tcW w:w="4471" w:type="dxa"/>
          </w:tcPr>
          <w:p w:rsidR="00F57652" w:rsidRPr="00D56053" w:rsidRDefault="00FE1FBF" w:rsidP="00F57652">
            <w:pPr>
              <w:pStyle w:val="NormalWeb"/>
              <w:rPr>
                <w:rFonts w:asciiTheme="minorHAnsi" w:hAnsiTheme="minorHAnsi" w:cstheme="minorHAnsi"/>
                <w:color w:val="333333"/>
                <w:sz w:val="22"/>
                <w:szCs w:val="22"/>
                <w:lang w:val="en-US"/>
              </w:rPr>
            </w:pPr>
            <w:hyperlink r:id="rId219"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20"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FE1FBF" w:rsidP="00F57652">
            <w:pPr>
              <w:pStyle w:val="NormalWeb"/>
              <w:rPr>
                <w:rFonts w:asciiTheme="minorHAnsi" w:hAnsiTheme="minorHAnsi" w:cstheme="minorHAnsi"/>
                <w:color w:val="333333"/>
                <w:sz w:val="22"/>
                <w:szCs w:val="22"/>
                <w:lang w:val="en-US"/>
              </w:rPr>
            </w:pPr>
            <w:hyperlink r:id="rId221"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w:t>
            </w:r>
            <w:r w:rsidR="00F57652" w:rsidRPr="00D56053">
              <w:rPr>
                <w:rFonts w:asciiTheme="minorHAnsi" w:hAnsiTheme="minorHAnsi" w:cstheme="minorHAnsi"/>
                <w:color w:val="333333"/>
                <w:sz w:val="22"/>
                <w:szCs w:val="22"/>
                <w:lang w:val="en-US"/>
              </w:rPr>
              <w:lastRenderedPageBreak/>
              <w:t>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FE1FBF" w:rsidP="00F57652">
            <w:pPr>
              <w:spacing w:after="120"/>
            </w:pPr>
            <w:hyperlink r:id="rId222"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FE1FBF" w:rsidP="00F57652">
            <w:pPr>
              <w:spacing w:after="120"/>
              <w:rPr>
                <w:rFonts w:eastAsia="Times New Roman" w:cstheme="minorHAnsi"/>
                <w:color w:val="0000FF" w:themeColor="hyperlink"/>
                <w:u w:val="single"/>
              </w:rPr>
            </w:pPr>
            <w:hyperlink r:id="rId223"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FE1FBF" w:rsidP="00F57652">
            <w:pPr>
              <w:spacing w:after="120"/>
              <w:rPr>
                <w:rFonts w:cstheme="minorHAnsi"/>
              </w:rPr>
            </w:pPr>
            <w:hyperlink r:id="rId224"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FE1FBF" w:rsidP="00F57652">
            <w:pPr>
              <w:spacing w:after="120"/>
              <w:rPr>
                <w:rFonts w:cstheme="minorHAnsi"/>
              </w:rPr>
            </w:pPr>
            <w:hyperlink r:id="rId225"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FE1FBF" w:rsidP="00F57652">
            <w:pPr>
              <w:rPr>
                <w:b/>
              </w:rPr>
            </w:pPr>
            <w:hyperlink r:id="rId226"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FE1FBF" w:rsidP="00F57652">
            <w:pPr>
              <w:spacing w:after="120"/>
              <w:rPr>
                <w:rFonts w:cstheme="minorHAnsi"/>
              </w:rPr>
            </w:pPr>
            <w:hyperlink r:id="rId227"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8"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FE1FBF" w:rsidP="00AF2620">
            <w:pPr>
              <w:spacing w:after="120"/>
              <w:rPr>
                <w:b/>
              </w:rPr>
            </w:pPr>
            <w:hyperlink r:id="rId229" w:history="1">
              <w:r w:rsidR="00AF2620" w:rsidRPr="00EF0858">
                <w:rPr>
                  <w:rStyle w:val="Hyperlink"/>
                  <w:b/>
                </w:rPr>
                <w:t>National NHS Digital Services “Spine” including:</w:t>
              </w:r>
            </w:hyperlink>
          </w:p>
          <w:p w:rsidR="00AF2620" w:rsidRPr="008A1B65" w:rsidRDefault="00FE1FBF" w:rsidP="00EF0858">
            <w:pPr>
              <w:pStyle w:val="ListParagraph"/>
              <w:numPr>
                <w:ilvl w:val="0"/>
                <w:numId w:val="17"/>
              </w:numPr>
              <w:spacing w:after="60"/>
              <w:ind w:left="348" w:hanging="284"/>
              <w:contextualSpacing w:val="0"/>
            </w:pPr>
            <w:hyperlink r:id="rId230" w:history="1">
              <w:r w:rsidR="00AF2620" w:rsidRPr="00EF0858">
                <w:rPr>
                  <w:rStyle w:val="Hyperlink"/>
                </w:rPr>
                <w:t>Patient Demographics Service</w:t>
              </w:r>
            </w:hyperlink>
          </w:p>
          <w:p w:rsidR="00AF2620" w:rsidRPr="008A1B65" w:rsidRDefault="00FE1FBF" w:rsidP="00EF0858">
            <w:pPr>
              <w:pStyle w:val="ListParagraph"/>
              <w:numPr>
                <w:ilvl w:val="0"/>
                <w:numId w:val="17"/>
              </w:numPr>
              <w:spacing w:after="60"/>
              <w:ind w:left="348" w:hanging="284"/>
              <w:contextualSpacing w:val="0"/>
            </w:pPr>
            <w:hyperlink r:id="rId231" w:history="1">
              <w:r w:rsidR="00AF2620" w:rsidRPr="00EF0858">
                <w:rPr>
                  <w:rStyle w:val="Hyperlink"/>
                </w:rPr>
                <w:t>e-Referral Service</w:t>
              </w:r>
            </w:hyperlink>
          </w:p>
          <w:p w:rsidR="00AF2620" w:rsidRDefault="00FE1FBF" w:rsidP="00EF0858">
            <w:pPr>
              <w:pStyle w:val="ListParagraph"/>
              <w:numPr>
                <w:ilvl w:val="0"/>
                <w:numId w:val="17"/>
              </w:numPr>
              <w:spacing w:after="60"/>
              <w:ind w:left="348" w:hanging="284"/>
              <w:contextualSpacing w:val="0"/>
            </w:pPr>
            <w:hyperlink r:id="rId232" w:history="1">
              <w:r w:rsidR="00AF2620" w:rsidRPr="00EF0858">
                <w:rPr>
                  <w:rStyle w:val="Hyperlink"/>
                </w:rPr>
                <w:t>Electronic Prescription Service</w:t>
              </w:r>
            </w:hyperlink>
          </w:p>
          <w:p w:rsidR="00AF2620" w:rsidRDefault="00FE1FBF" w:rsidP="00EF0858">
            <w:pPr>
              <w:pStyle w:val="ListParagraph"/>
              <w:numPr>
                <w:ilvl w:val="0"/>
                <w:numId w:val="17"/>
              </w:numPr>
              <w:spacing w:after="60"/>
              <w:ind w:left="348" w:hanging="284"/>
              <w:contextualSpacing w:val="0"/>
            </w:pPr>
            <w:hyperlink r:id="rId233" w:history="1">
              <w:r w:rsidR="00AF2620" w:rsidRPr="00EF0858">
                <w:rPr>
                  <w:rStyle w:val="Hyperlink"/>
                </w:rPr>
                <w:t>GP2GP</w:t>
              </w:r>
            </w:hyperlink>
          </w:p>
          <w:p w:rsidR="00AF2620" w:rsidRPr="008A1B65" w:rsidRDefault="00FE1FBF" w:rsidP="00EF0858">
            <w:pPr>
              <w:pStyle w:val="ListParagraph"/>
              <w:numPr>
                <w:ilvl w:val="0"/>
                <w:numId w:val="17"/>
              </w:numPr>
              <w:spacing w:after="60"/>
              <w:ind w:left="348" w:hanging="284"/>
              <w:contextualSpacing w:val="0"/>
            </w:pPr>
            <w:hyperlink r:id="rId234"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FE1FBF" w:rsidP="00AF2620">
            <w:pPr>
              <w:rPr>
                <w:lang w:eastAsia="en-GB"/>
              </w:rPr>
            </w:pPr>
            <w:hyperlink r:id="rId235"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w:t>
            </w:r>
            <w:proofErr w:type="gramStart"/>
            <w:r w:rsidR="00AF2620" w:rsidRPr="008A1B65">
              <w:rPr>
                <w:lang w:eastAsia="en-GB"/>
              </w:rPr>
              <w:t>healthcare</w:t>
            </w:r>
            <w:proofErr w:type="gramEnd"/>
            <w:r w:rsidR="00AF2620" w:rsidRPr="008A1B65">
              <w:rPr>
                <w:lang w:eastAsia="en-GB"/>
              </w:rPr>
              <w:t xml:space="preserv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FE1FBF" w:rsidP="00AF2620">
            <w:pPr>
              <w:rPr>
                <w:lang w:eastAsia="en-GB"/>
              </w:rPr>
            </w:pPr>
            <w:hyperlink r:id="rId236"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 xml:space="preserve">The Personal Demographics Service (PDS) is the national </w:t>
            </w:r>
            <w:r w:rsidR="00AF2620" w:rsidRPr="008767ED">
              <w:rPr>
                <w:lang w:eastAsia="en-GB"/>
              </w:rPr>
              <w:lastRenderedPageBreak/>
              <w:t>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FE1FBF" w:rsidP="00AF2620">
            <w:pPr>
              <w:rPr>
                <w:lang w:eastAsia="en-GB"/>
              </w:rPr>
            </w:pPr>
            <w:hyperlink r:id="rId237"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w:t>
            </w:r>
            <w:proofErr w:type="gramStart"/>
            <w:r>
              <w:rPr>
                <w:lang w:eastAsia="en-GB"/>
              </w:rPr>
              <w:t>records on your GP Record is</w:t>
            </w:r>
            <w:proofErr w:type="gramEnd"/>
            <w:r>
              <w:rPr>
                <w:lang w:eastAsia="en-GB"/>
              </w:rPr>
              <w:t xml:space="preserve">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8"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xml:space="preserve">, such as details of long-term conditions, significant medical history, or specific communications </w:t>
            </w:r>
            <w:r w:rsidRPr="008A1B65">
              <w:rPr>
                <w:rFonts w:asciiTheme="minorHAnsi" w:eastAsiaTheme="minorHAnsi" w:hAnsiTheme="minorHAnsi" w:cstheme="minorBidi"/>
                <w:sz w:val="22"/>
                <w:szCs w:val="22"/>
              </w:rPr>
              <w:lastRenderedPageBreak/>
              <w:t>needs.</w:t>
            </w:r>
          </w:p>
          <w:p w:rsidR="00AF2620" w:rsidRDefault="00AF2620" w:rsidP="00AF2620">
            <w:pPr>
              <w:rPr>
                <w:lang w:eastAsia="en-GB"/>
              </w:rPr>
            </w:pPr>
          </w:p>
          <w:p w:rsidR="00AF2620" w:rsidRPr="008A1B65" w:rsidRDefault="00FE1FBF" w:rsidP="00AF2620">
            <w:pPr>
              <w:rPr>
                <w:lang w:eastAsia="en-GB"/>
              </w:rPr>
            </w:pPr>
            <w:hyperlink r:id="rId239"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 xml:space="preserve">The NHS e-Referral Service (e-RS) combines electronic booking with a choice of place, date and time for first hospital or clinic appointments. Patients can choose their initial hospital or clinic </w:t>
            </w:r>
            <w:proofErr w:type="gramStart"/>
            <w:r w:rsidR="00AF2620" w:rsidRPr="008A1B65">
              <w:rPr>
                <w:lang w:eastAsia="en-GB"/>
              </w:rPr>
              <w:t>appointment,</w:t>
            </w:r>
            <w:proofErr w:type="gramEnd"/>
            <w:r w:rsidR="00AF2620" w:rsidRPr="008A1B65">
              <w:rPr>
                <w:lang w:eastAsia="en-GB"/>
              </w:rPr>
              <w:t xml:space="preserve"> book it in the GP surgery at the point of referral, or later at home on the phone or online.</w:t>
            </w:r>
          </w:p>
          <w:p w:rsidR="00AF2620" w:rsidRDefault="00AF2620" w:rsidP="00AF2620">
            <w:pPr>
              <w:rPr>
                <w:lang w:eastAsia="en-GB"/>
              </w:rPr>
            </w:pPr>
          </w:p>
          <w:p w:rsidR="00AF2620" w:rsidRDefault="00FE1FBF" w:rsidP="00AF2620">
            <w:pPr>
              <w:rPr>
                <w:lang w:eastAsia="en-GB"/>
              </w:rPr>
            </w:pPr>
            <w:hyperlink r:id="rId240"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FE1FBF" w:rsidP="00AF2620">
            <w:pPr>
              <w:rPr>
                <w:lang w:eastAsia="en-GB"/>
              </w:rPr>
            </w:pPr>
            <w:hyperlink r:id="rId241"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2"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FE1FBF" w:rsidP="007949F4">
            <w:pPr>
              <w:spacing w:after="120"/>
              <w:rPr>
                <w:rStyle w:val="Hyperlink"/>
                <w:rFonts w:eastAsia="Times New Roman" w:cstheme="minorHAnsi"/>
              </w:rPr>
            </w:pPr>
            <w:hyperlink r:id="rId243"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FE1FBF" w:rsidP="00AF2620">
            <w:pPr>
              <w:spacing w:after="120"/>
              <w:rPr>
                <w:rStyle w:val="Hyperlink"/>
                <w:rFonts w:eastAsia="Times New Roman" w:cstheme="minorHAnsi"/>
              </w:rPr>
            </w:pPr>
            <w:hyperlink r:id="rId244"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FE1FBF" w:rsidP="007949F4">
            <w:pPr>
              <w:spacing w:after="120"/>
              <w:rPr>
                <w:rFonts w:cstheme="minorHAnsi"/>
              </w:rPr>
            </w:pPr>
            <w:hyperlink r:id="rId245"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FE1FBF" w:rsidP="007949F4">
            <w:pPr>
              <w:rPr>
                <w:rFonts w:cstheme="minorHAnsi"/>
              </w:rPr>
            </w:pPr>
            <w:hyperlink r:id="rId246"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FE1FBF" w:rsidP="001F6263">
            <w:pPr>
              <w:rPr>
                <w:b/>
              </w:rPr>
            </w:pPr>
            <w:hyperlink r:id="rId247"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w:t>
            </w:r>
            <w:r w:rsidRPr="006366CF">
              <w:rPr>
                <w:lang w:eastAsia="en-GB"/>
              </w:rPr>
              <w:lastRenderedPageBreak/>
              <w:t xml:space="preserve">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8"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F05E1A">
              <w:rPr>
                <w:rFonts w:cs="Arial"/>
              </w:rPr>
              <w:t xml:space="preserve"> 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9"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FE1FBF" w:rsidP="00AF2620">
            <w:pPr>
              <w:spacing w:after="120"/>
              <w:rPr>
                <w:b/>
              </w:rPr>
            </w:pPr>
            <w:hyperlink r:id="rId250"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51"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 xml:space="preserve">NHS Digital collects this data on behalf of the British Thoracic </w:t>
            </w:r>
            <w:r w:rsidRPr="009F2F87">
              <w:rPr>
                <w:sz w:val="22"/>
                <w:szCs w:val="22"/>
              </w:rPr>
              <w:lastRenderedPageBreak/>
              <w:t>Society to assess variation in the care of patients hospitalised with pneumonia in the 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2" w:history="1">
              <w:r w:rsidRPr="00BE7023">
                <w:rPr>
                  <w:rStyle w:val="Hyperlink"/>
                  <w:rFonts w:eastAsia="Calibri" w:cs="Times New Roman"/>
                </w:rPr>
                <w:t>Records Management Codes of Practice for Health and Social Care</w:t>
              </w:r>
            </w:hyperlink>
          </w:p>
          <w:p w:rsidR="009F2F87" w:rsidRPr="009F2F87" w:rsidRDefault="009F2F87" w:rsidP="009F2F87">
            <w:pPr>
              <w:pStyle w:val="Default"/>
              <w:rPr>
                <w:b/>
                <w:sz w:val="20"/>
                <w:szCs w:val="20"/>
                <w:u w:val="single"/>
              </w:rPr>
            </w:pPr>
          </w:p>
          <w:p w:rsidR="009F2F87" w:rsidRPr="009F2F87" w:rsidRDefault="009F2F87" w:rsidP="009F2F87">
            <w:pPr>
              <w:pStyle w:val="Default"/>
              <w:rPr>
                <w:sz w:val="22"/>
                <w:szCs w:val="22"/>
              </w:rPr>
            </w:pPr>
          </w:p>
          <w:p w:rsidR="009F2F87" w:rsidRDefault="009F2F87" w:rsidP="009F2F87">
            <w:pPr>
              <w:pStyle w:val="Default"/>
              <w:rPr>
                <w:sz w:val="20"/>
                <w:szCs w:val="20"/>
              </w:rPr>
            </w:pPr>
          </w:p>
          <w:p w:rsidR="009F2F87" w:rsidRDefault="009F2F87" w:rsidP="009F2F87">
            <w:pPr>
              <w:pStyle w:val="Default"/>
              <w:rPr>
                <w:sz w:val="20"/>
                <w:szCs w:val="20"/>
              </w:rPr>
            </w:pPr>
          </w:p>
          <w:p w:rsidR="009F2F87" w:rsidRPr="009F2F87" w:rsidRDefault="009F2F87" w:rsidP="009F2F87">
            <w:pPr>
              <w:pStyle w:val="Default"/>
              <w:rPr>
                <w:b/>
                <w:sz w:val="20"/>
                <w:szCs w:val="20"/>
                <w:u w:val="single"/>
              </w:rPr>
            </w:pPr>
          </w:p>
          <w:p w:rsidR="008D12CD" w:rsidRPr="009F2F87" w:rsidRDefault="008D12CD" w:rsidP="008D12CD">
            <w:pPr>
              <w:pStyle w:val="Default"/>
              <w:rPr>
                <w:sz w:val="22"/>
                <w:szCs w:val="22"/>
              </w:rPr>
            </w:pPr>
            <w:r w:rsidRPr="009F2F87">
              <w:rPr>
                <w:sz w:val="22"/>
                <w:szCs w:val="22"/>
              </w:rPr>
              <w:t xml:space="preserve"> </w:t>
            </w:r>
          </w:p>
          <w:p w:rsidR="008D12CD" w:rsidRDefault="008D12CD" w:rsidP="008D12CD">
            <w:pPr>
              <w:pStyle w:val="Default"/>
              <w:rPr>
                <w:sz w:val="20"/>
                <w:szCs w:val="20"/>
              </w:rPr>
            </w:pPr>
          </w:p>
          <w:p w:rsidR="008D12CD" w:rsidRDefault="008D12CD" w:rsidP="008D12CD"/>
          <w:p w:rsidR="008D12CD" w:rsidRPr="008D12CD" w:rsidRDefault="008D12CD" w:rsidP="008D12CD"/>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FE1FBF" w:rsidP="00956363">
            <w:pPr>
              <w:spacing w:after="120"/>
              <w:rPr>
                <w:rFonts w:eastAsia="Times New Roman" w:cstheme="minorHAnsi"/>
                <w:color w:val="0000FF" w:themeColor="hyperlink"/>
                <w:u w:val="single"/>
              </w:rPr>
            </w:pPr>
            <w:hyperlink r:id="rId253"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FE1FBF" w:rsidP="00956363">
            <w:pPr>
              <w:spacing w:after="120"/>
              <w:rPr>
                <w:rFonts w:eastAsia="Times New Roman" w:cstheme="minorHAnsi"/>
                <w:color w:val="0000FF" w:themeColor="hyperlink"/>
                <w:u w:val="single"/>
              </w:rPr>
            </w:pPr>
            <w:hyperlink r:id="rId254"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FE1FBF" w:rsidP="00956363">
            <w:pPr>
              <w:spacing w:after="120"/>
              <w:rPr>
                <w:rFonts w:cstheme="minorHAnsi"/>
              </w:rPr>
            </w:pPr>
            <w:hyperlink r:id="rId255"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FE1FBF" w:rsidP="00956363">
            <w:pPr>
              <w:rPr>
                <w:rFonts w:cstheme="minorHAnsi"/>
              </w:rPr>
            </w:pPr>
            <w:hyperlink r:id="rId256"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FE1FBF" w:rsidP="00956363">
            <w:pPr>
              <w:rPr>
                <w:b/>
              </w:rPr>
            </w:pPr>
            <w:hyperlink r:id="rId257"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FE1FBF" w:rsidP="00956363">
            <w:pPr>
              <w:rPr>
                <w:rFonts w:cstheme="minorHAnsi"/>
                <w:color w:val="000000"/>
                <w:lang w:eastAsia="en-GB"/>
              </w:rPr>
            </w:pPr>
            <w:hyperlink r:id="rId258"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9"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lastRenderedPageBreak/>
              <w:t xml:space="preserve">Email: </w:t>
            </w:r>
            <w:hyperlink r:id="rId26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FE1FBF" w:rsidP="00AF2620">
            <w:pPr>
              <w:spacing w:after="120"/>
              <w:rPr>
                <w:b/>
              </w:rPr>
            </w:pPr>
            <w:hyperlink r:id="rId261"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2"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FE1FBF" w:rsidP="007949F4">
            <w:pPr>
              <w:spacing w:after="120"/>
              <w:rPr>
                <w:rStyle w:val="Hyperlink"/>
                <w:rFonts w:eastAsia="Times New Roman" w:cstheme="minorHAnsi"/>
              </w:rPr>
            </w:pPr>
            <w:hyperlink r:id="rId263"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FE1FBF" w:rsidP="007949F4">
            <w:pPr>
              <w:spacing w:after="120"/>
              <w:rPr>
                <w:rStyle w:val="Hyperlink"/>
                <w:rFonts w:eastAsia="Times New Roman" w:cstheme="minorHAnsi"/>
              </w:rPr>
            </w:pPr>
            <w:hyperlink r:id="rId264"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FE1FBF" w:rsidP="007949F4">
            <w:pPr>
              <w:spacing w:after="120"/>
              <w:rPr>
                <w:rFonts w:cstheme="minorHAnsi"/>
              </w:rPr>
            </w:pPr>
            <w:hyperlink r:id="rId265"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FE1FBF" w:rsidP="007949F4">
            <w:pPr>
              <w:rPr>
                <w:rFonts w:cstheme="minorHAnsi"/>
              </w:rPr>
            </w:pPr>
            <w:hyperlink r:id="rId266"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FE1FBF" w:rsidP="007949F4">
            <w:pPr>
              <w:rPr>
                <w:color w:val="000000"/>
                <w:lang w:val="en"/>
              </w:rPr>
            </w:pPr>
            <w:hyperlink r:id="rId267"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lastRenderedPageBreak/>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8"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lastRenderedPageBreak/>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FE1FBF" w:rsidP="00AF2620">
            <w:pPr>
              <w:spacing w:after="120"/>
              <w:rPr>
                <w:rStyle w:val="Hyperlink"/>
                <w:rFonts w:cs="Arial"/>
                <w:b/>
                <w:lang w:val="en"/>
              </w:rPr>
            </w:pPr>
            <w:hyperlink r:id="rId269"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70" w:history="1">
              <w:proofErr w:type="spellStart"/>
              <w:r w:rsidR="00AF2620" w:rsidRPr="001A1DC2">
                <w:rPr>
                  <w:rStyle w:val="Hyperlink"/>
                  <w:rFonts w:cs="Arial"/>
                  <w:b/>
                  <w:lang w:val="en"/>
                </w:rPr>
                <w:t>Egton</w:t>
              </w:r>
              <w:proofErr w:type="spellEnd"/>
            </w:hyperlink>
          </w:p>
          <w:p w:rsidR="00DA555B" w:rsidRDefault="00DA555B" w:rsidP="00F05E1A">
            <w:pPr>
              <w:spacing w:after="120"/>
            </w:pPr>
          </w:p>
        </w:tc>
        <w:tc>
          <w:tcPr>
            <w:tcW w:w="4471" w:type="dxa"/>
          </w:tcPr>
          <w:p w:rsidR="00AF2620" w:rsidRPr="00F05E1A" w:rsidRDefault="00FE1FBF" w:rsidP="00AF2620">
            <w:pPr>
              <w:spacing w:after="120"/>
              <w:rPr>
                <w:rFonts w:cs="Arial"/>
                <w:lang w:val="en"/>
              </w:rPr>
            </w:pPr>
            <w:hyperlink r:id="rId271" w:history="1">
              <w:r w:rsidR="00AF2620" w:rsidRPr="00F05E1A">
                <w:rPr>
                  <w:rStyle w:val="Hyperlink"/>
                  <w:rFonts w:cs="Arial"/>
                  <w:b/>
                  <w:color w:val="auto"/>
                  <w:lang w:val="en"/>
                </w:rPr>
                <w:t>EMIS Health</w:t>
              </w:r>
            </w:hyperlink>
            <w:r w:rsidR="00AF2620" w:rsidRPr="00F05E1A">
              <w:rPr>
                <w:rFonts w:cs="Arial"/>
                <w:b/>
                <w:lang w:val="en"/>
              </w:rPr>
              <w:t xml:space="preserve"> and </w:t>
            </w:r>
            <w:hyperlink r:id="rId272" w:history="1">
              <w:proofErr w:type="spellStart"/>
              <w:r w:rsidR="00AF2620" w:rsidRPr="00F05E1A">
                <w:rPr>
                  <w:rStyle w:val="Hyperlink"/>
                  <w:rFonts w:cs="Arial"/>
                  <w:b/>
                  <w:color w:val="auto"/>
                  <w:lang w:val="en"/>
                </w:rPr>
                <w:t>Egton</w:t>
              </w:r>
              <w:proofErr w:type="spellEnd"/>
            </w:hyperlink>
            <w:r w:rsidR="00AF2620" w:rsidRPr="00F05E1A">
              <w:rPr>
                <w:rFonts w:cs="Arial"/>
                <w:lang w:val="en"/>
              </w:rPr>
              <w:t xml:space="preserve"> are responsible for the</w:t>
            </w:r>
            <w:r w:rsidR="009C25BB" w:rsidRPr="00F05E1A">
              <w:rPr>
                <w:rFonts w:cs="Arial"/>
                <w:lang w:val="en"/>
              </w:rPr>
              <w:t xml:space="preserve"> provision of a clinical system,</w:t>
            </w:r>
            <w:r w:rsidR="00AF2620" w:rsidRPr="00F05E1A">
              <w:rPr>
                <w:rFonts w:cs="Arial"/>
                <w:lang w:val="en"/>
              </w:rPr>
              <w:t xml:space="preserve"> </w:t>
            </w:r>
            <w:r w:rsidR="00AF2620" w:rsidRPr="00F05E1A">
              <w:t>software and IT services</w:t>
            </w:r>
            <w:r w:rsidR="00AF2620" w:rsidRPr="00F05E1A">
              <w:rPr>
                <w:rFonts w:cs="Arial"/>
                <w:lang w:val="en"/>
              </w:rPr>
              <w:t xml:space="preserve"> used by the Practice to securely store a</w:t>
            </w:r>
            <w:r w:rsidR="009C25BB" w:rsidRPr="00F05E1A">
              <w:rPr>
                <w:rFonts w:cs="Arial"/>
                <w:lang w:val="en"/>
              </w:rPr>
              <w:t>nd process your medical record.</w:t>
            </w:r>
          </w:p>
          <w:p w:rsidR="004B3ED5" w:rsidRPr="00F05E1A" w:rsidRDefault="00AF2620" w:rsidP="00AF2620">
            <w:pPr>
              <w:rPr>
                <w:lang w:eastAsia="en-GB"/>
              </w:rPr>
            </w:pPr>
            <w:r w:rsidRPr="00F05E1A">
              <w:rPr>
                <w:lang w:eastAsia="en-GB"/>
              </w:rPr>
              <w:t xml:space="preserve">All information about </w:t>
            </w:r>
            <w:r w:rsidR="009C25BB" w:rsidRPr="00F05E1A">
              <w:rPr>
                <w:lang w:eastAsia="en-GB"/>
              </w:rPr>
              <w:t xml:space="preserve">your </w:t>
            </w:r>
            <w:r w:rsidR="004B3ED5" w:rsidRPr="00F05E1A">
              <w:rPr>
                <w:lang w:eastAsia="en-GB"/>
              </w:rPr>
              <w:t>personal health records</w:t>
            </w:r>
            <w:r w:rsidR="009C25BB" w:rsidRPr="00F05E1A">
              <w:rPr>
                <w:lang w:eastAsia="en-GB"/>
              </w:rPr>
              <w:t xml:space="preserve"> </w:t>
            </w:r>
            <w:proofErr w:type="gramStart"/>
            <w:r w:rsidRPr="00F05E1A">
              <w:rPr>
                <w:lang w:eastAsia="en-GB"/>
              </w:rPr>
              <w:t>are</w:t>
            </w:r>
            <w:proofErr w:type="gramEnd"/>
            <w:r w:rsidRPr="00F05E1A">
              <w:rPr>
                <w:lang w:eastAsia="en-GB"/>
              </w:rPr>
              <w:t xml:space="preserve"> </w:t>
            </w:r>
            <w:r w:rsidR="004B3ED5" w:rsidRPr="00F05E1A">
              <w:rPr>
                <w:lang w:eastAsia="en-GB"/>
              </w:rPr>
              <w:t>stored</w:t>
            </w:r>
            <w:r w:rsidRPr="00F05E1A">
              <w:rPr>
                <w:lang w:eastAsia="en-GB"/>
              </w:rPr>
              <w:t xml:space="preserve"> in </w:t>
            </w:r>
            <w:r w:rsidR="009C25BB" w:rsidRPr="00F05E1A">
              <w:rPr>
                <w:lang w:eastAsia="en-GB"/>
              </w:rPr>
              <w:t>your</w:t>
            </w:r>
            <w:r w:rsidRPr="00F05E1A">
              <w:rPr>
                <w:lang w:eastAsia="en-GB"/>
              </w:rPr>
              <w:t xml:space="preserve"> GP electronic record. </w:t>
            </w:r>
            <w:r w:rsidR="009C25BB" w:rsidRPr="00F05E1A">
              <w:rPr>
                <w:lang w:eastAsia="en-GB"/>
              </w:rPr>
              <w:t>This</w:t>
            </w:r>
            <w:r w:rsidRPr="00F05E1A">
              <w:rPr>
                <w:lang w:eastAsia="en-GB"/>
              </w:rPr>
              <w:t xml:space="preserve"> information is then available to</w:t>
            </w:r>
            <w:r w:rsidR="004B3ED5" w:rsidRPr="00F05E1A">
              <w:rPr>
                <w:lang w:eastAsia="en-GB"/>
              </w:rPr>
              <w:t xml:space="preserve"> practice staff &amp; external bodies</w:t>
            </w:r>
            <w:r w:rsidR="00225492" w:rsidRPr="00F05E1A">
              <w:rPr>
                <w:lang w:eastAsia="en-GB"/>
              </w:rPr>
              <w:t xml:space="preserve"> as outlined in this document. </w:t>
            </w:r>
          </w:p>
          <w:p w:rsidR="00225492" w:rsidRPr="00F05E1A" w:rsidRDefault="00225492" w:rsidP="00AF2620">
            <w:pPr>
              <w:rPr>
                <w:lang w:eastAsia="en-GB"/>
              </w:rPr>
            </w:pPr>
          </w:p>
          <w:p w:rsidR="00AF2620" w:rsidRPr="00F05E1A" w:rsidRDefault="00225492" w:rsidP="00225492">
            <w:pPr>
              <w:spacing w:after="120"/>
              <w:rPr>
                <w:rFonts w:cs="Arial"/>
                <w:b/>
                <w:u w:val="single"/>
                <w:lang w:val="en"/>
              </w:rPr>
            </w:pPr>
            <w:r w:rsidRPr="00F05E1A">
              <w:rPr>
                <w:rFonts w:cs="Arial"/>
                <w:b/>
                <w:u w:val="single"/>
                <w:lang w:val="en"/>
              </w:rPr>
              <w:lastRenderedPageBreak/>
              <w:t xml:space="preserve">Data Retention Periods: </w:t>
            </w:r>
          </w:p>
          <w:p w:rsidR="00225492" w:rsidRPr="00F05E1A" w:rsidRDefault="00225492" w:rsidP="00225492">
            <w:pPr>
              <w:spacing w:after="120"/>
              <w:rPr>
                <w:rStyle w:val="Hyperlink"/>
                <w:rFonts w:eastAsia="Calibri" w:cs="Times New Roman"/>
                <w:color w:val="auto"/>
              </w:rPr>
            </w:pPr>
            <w:r w:rsidRPr="00F05E1A">
              <w:rPr>
                <w:rFonts w:eastAsia="Calibri" w:cs="Times New Roman"/>
              </w:rPr>
              <w:t xml:space="preserve">All records held in the Practice EMIS  system are kept for the duration specified in the </w:t>
            </w:r>
            <w:hyperlink r:id="rId273" w:history="1">
              <w:r w:rsidRPr="00F05E1A">
                <w:rPr>
                  <w:rStyle w:val="Hyperlink"/>
                  <w:rFonts w:eastAsia="Calibri" w:cs="Times New Roman"/>
                  <w:color w:val="auto"/>
                </w:rPr>
                <w:t>Records Management Codes of Practice for Health and Social Care</w:t>
              </w:r>
            </w:hyperlink>
          </w:p>
          <w:p w:rsidR="00225492" w:rsidRPr="00F05E1A" w:rsidRDefault="00225492" w:rsidP="00225492">
            <w:pPr>
              <w:rPr>
                <w:lang w:eastAsia="en-GB"/>
              </w:rPr>
            </w:pPr>
            <w:r w:rsidRPr="00F05E1A">
              <w:rPr>
                <w:lang w:eastAsia="en-GB"/>
              </w:rPr>
              <w:t>“GP records should be retained until 10 years after the patient's death or after the patient has permanently left the country, unless they remain in the European Union.</w:t>
            </w:r>
          </w:p>
          <w:p w:rsidR="00225492" w:rsidRPr="00F05E1A" w:rsidRDefault="00225492" w:rsidP="00225492">
            <w:pPr>
              <w:rPr>
                <w:lang w:eastAsia="en-GB"/>
              </w:rPr>
            </w:pPr>
          </w:p>
          <w:p w:rsidR="00225492" w:rsidRPr="00F05E1A" w:rsidRDefault="00225492" w:rsidP="00225492">
            <w:pPr>
              <w:rPr>
                <w:lang w:eastAsia="en-GB"/>
              </w:rPr>
            </w:pPr>
            <w:r w:rsidRPr="00F05E1A">
              <w:rPr>
                <w:lang w:eastAsia="en-GB"/>
              </w:rPr>
              <w:t>Electronic patient records must not be destroyed or deleted for the foreseeable future.”</w:t>
            </w:r>
          </w:p>
          <w:p w:rsidR="009C25BB" w:rsidRPr="00F05E1A" w:rsidRDefault="009C25BB" w:rsidP="00AF2620">
            <w:pPr>
              <w:rPr>
                <w:rFonts w:cs="Arial"/>
                <w:lang w:val="en"/>
              </w:rPr>
            </w:pPr>
          </w:p>
          <w:p w:rsidR="00AF2620" w:rsidRPr="00DA02D9"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FE1FBF" w:rsidP="007949F4">
            <w:pPr>
              <w:spacing w:after="120"/>
              <w:rPr>
                <w:rStyle w:val="Hyperlink"/>
                <w:rFonts w:eastAsia="Times New Roman" w:cstheme="minorHAnsi"/>
              </w:rPr>
            </w:pPr>
            <w:hyperlink r:id="rId274"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FE1FBF" w:rsidP="007949F4">
            <w:pPr>
              <w:spacing w:after="120"/>
              <w:rPr>
                <w:rStyle w:val="Hyperlink"/>
                <w:rFonts w:eastAsia="Times New Roman" w:cstheme="minorHAnsi"/>
              </w:rPr>
            </w:pPr>
            <w:hyperlink r:id="rId275"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FE1FBF" w:rsidP="007949F4">
            <w:pPr>
              <w:spacing w:after="120"/>
              <w:rPr>
                <w:rFonts w:cstheme="minorHAnsi"/>
              </w:rPr>
            </w:pPr>
            <w:hyperlink r:id="rId276"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FE1FBF" w:rsidP="007949F4">
            <w:pPr>
              <w:rPr>
                <w:rFonts w:cstheme="minorHAnsi"/>
              </w:rPr>
            </w:pPr>
            <w:hyperlink r:id="rId277"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FE1FBF" w:rsidP="007949F4">
            <w:pPr>
              <w:rPr>
                <w:color w:val="000000"/>
                <w:lang w:val="en"/>
              </w:rPr>
            </w:pPr>
            <w:hyperlink r:id="rId278"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9"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4A644C" w:rsidRPr="00DA02D9" w:rsidRDefault="004A644C" w:rsidP="00B134AF">
            <w:pPr>
              <w:spacing w:after="120"/>
              <w:rPr>
                <w:b/>
              </w:rPr>
            </w:pPr>
            <w:r>
              <w:rPr>
                <w:b/>
                <w:color w:val="FF0000"/>
              </w:rPr>
              <w:lastRenderedPageBreak/>
              <w:t xml:space="preserve"> </w:t>
            </w:r>
            <w:proofErr w:type="spellStart"/>
            <w:r w:rsidRPr="00DA02D9">
              <w:rPr>
                <w:b/>
              </w:rPr>
              <w:t>EmisWeb</w:t>
            </w:r>
            <w:proofErr w:type="spellEnd"/>
          </w:p>
          <w:p w:rsidR="00B134AF" w:rsidRPr="00225492" w:rsidRDefault="00B134AF" w:rsidP="00B134AF">
            <w:pPr>
              <w:spacing w:after="120"/>
              <w:rPr>
                <w:b/>
                <w:color w:val="FF0000"/>
              </w:rPr>
            </w:pPr>
          </w:p>
        </w:tc>
        <w:tc>
          <w:tcPr>
            <w:tcW w:w="4471" w:type="dxa"/>
          </w:tcPr>
          <w:p w:rsidR="00225492" w:rsidRPr="00DA02D9" w:rsidRDefault="004A644C" w:rsidP="00002B86">
            <w:pPr>
              <w:rPr>
                <w:shd w:val="clear" w:color="auto" w:fill="FFFFFF"/>
              </w:rPr>
            </w:pPr>
            <w:proofErr w:type="spellStart"/>
            <w:proofErr w:type="gramStart"/>
            <w:r w:rsidRPr="00DA02D9">
              <w:rPr>
                <w:shd w:val="clear" w:color="auto" w:fill="FFFFFF"/>
              </w:rPr>
              <w:t>EmisWeb</w:t>
            </w:r>
            <w:proofErr w:type="spellEnd"/>
            <w:r w:rsidRPr="00DA02D9">
              <w:rPr>
                <w:shd w:val="clear" w:color="auto" w:fill="FFFFFF"/>
              </w:rPr>
              <w:t xml:space="preserve"> </w:t>
            </w:r>
            <w:r w:rsidR="00DA02D9" w:rsidRPr="00DA02D9">
              <w:rPr>
                <w:shd w:val="clear" w:color="auto" w:fill="FFFFFF"/>
              </w:rPr>
              <w:t xml:space="preserve"> are</w:t>
            </w:r>
            <w:proofErr w:type="gramEnd"/>
            <w:r w:rsidR="00DA02D9" w:rsidRPr="00DA02D9">
              <w:rPr>
                <w:b/>
                <w:shd w:val="clear" w:color="auto" w:fill="FFFFFF"/>
              </w:rPr>
              <w:t xml:space="preserve"> </w:t>
            </w:r>
            <w:r w:rsidR="00B134AF" w:rsidRPr="00DA02D9">
              <w:rPr>
                <w:rFonts w:cs="Arial"/>
                <w:lang w:val="en"/>
              </w:rPr>
              <w:t xml:space="preserve">responsible for the provision of IT clinical systems that </w:t>
            </w:r>
            <w:r w:rsidR="00B134AF" w:rsidRPr="00DA02D9">
              <w:rPr>
                <w:shd w:val="clear" w:color="auto" w:fill="FFFFFF"/>
              </w:rPr>
              <w:t>enables safe, digitised patient care across the he</w:t>
            </w:r>
            <w:r w:rsidR="00225492" w:rsidRPr="00DA02D9">
              <w:rPr>
                <w:shd w:val="clear" w:color="auto" w:fill="FFFFFF"/>
              </w:rPr>
              <w:t xml:space="preserve">althcare facilities. </w:t>
            </w:r>
          </w:p>
          <w:p w:rsidR="00225492" w:rsidRPr="00DA02D9" w:rsidRDefault="00225492" w:rsidP="00002B86">
            <w:pPr>
              <w:rPr>
                <w:shd w:val="clear" w:color="auto" w:fill="FFFFFF"/>
              </w:rPr>
            </w:pPr>
          </w:p>
          <w:p w:rsidR="00002B86" w:rsidRPr="00DA02D9" w:rsidRDefault="00225492" w:rsidP="00002B86">
            <w:r w:rsidRPr="00DA02D9">
              <w:rPr>
                <w:shd w:val="clear" w:color="auto" w:fill="FFFFFF"/>
              </w:rPr>
              <w:t>T</w:t>
            </w:r>
            <w:r w:rsidR="00B134AF" w:rsidRPr="00DA02D9">
              <w:rPr>
                <w:shd w:val="clear" w:color="auto" w:fill="FFFFFF"/>
              </w:rPr>
              <w:t>he supplier of</w:t>
            </w:r>
            <w:r w:rsidR="00B134AF" w:rsidRPr="00DA02D9">
              <w:t xml:space="preserve"> </w:t>
            </w:r>
            <w:proofErr w:type="spellStart"/>
            <w:r w:rsidR="00F05E1A" w:rsidRPr="00DA02D9">
              <w:t>Emisweb</w:t>
            </w:r>
            <w:proofErr w:type="spellEnd"/>
            <w:r w:rsidRPr="00DA02D9">
              <w:t xml:space="preserve"> </w:t>
            </w:r>
            <w:r w:rsidR="00B134AF" w:rsidRPr="00DA02D9">
              <w:rPr>
                <w:lang w:val="en" w:eastAsia="en-GB"/>
              </w:rPr>
              <w:t xml:space="preserve">- an Electronic Health </w:t>
            </w:r>
            <w:r w:rsidR="00B134AF" w:rsidRPr="00DA02D9">
              <w:rPr>
                <w:lang w:val="en" w:eastAsia="en-GB"/>
              </w:rPr>
              <w:lastRenderedPageBreak/>
              <w:t xml:space="preserve">Record (EHR) that links system and </w:t>
            </w:r>
            <w:r w:rsidR="00B134AF" w:rsidRPr="00DA02D9">
              <w:rPr>
                <w:rFonts w:cs="Arial"/>
              </w:rPr>
              <w:t xml:space="preserve">brings together patient data across the health and care system </w:t>
            </w:r>
            <w:r w:rsidR="00B134AF" w:rsidRPr="00DA02D9">
              <w:t>irrespective of traditional organisatio</w:t>
            </w:r>
            <w:r w:rsidR="009F4350" w:rsidRPr="00DA02D9">
              <w:t>nal or technological boundaries</w:t>
            </w:r>
            <w:r w:rsidR="00536FF9" w:rsidRPr="00DA02D9">
              <w:t xml:space="preserve">. This means health and care professionals in </w:t>
            </w:r>
            <w:r w:rsidRPr="00DA02D9">
              <w:rPr>
                <w:b/>
              </w:rPr>
              <w:t>Kent and Medway</w:t>
            </w:r>
            <w:r w:rsidR="00536FF9" w:rsidRPr="00DA02D9">
              <w:t xml:space="preserve"> can access subsets of their patients/service users’ medical or social records</w:t>
            </w:r>
            <w:r w:rsidR="00536FF9" w:rsidRPr="00DA02D9">
              <w:rPr>
                <w:i/>
              </w:rPr>
              <w:t xml:space="preserve"> </w:t>
            </w:r>
            <w:r w:rsidR="00002B86" w:rsidRPr="00DA02D9">
              <w:t>from a single system in order to provide the best possible</w:t>
            </w:r>
            <w:r w:rsidR="00536FF9" w:rsidRPr="00DA02D9">
              <w:t xml:space="preserve"> care</w:t>
            </w:r>
            <w:r w:rsidR="00002B86" w:rsidRPr="00DA02D9">
              <w:t xml:space="preserve">. </w:t>
            </w:r>
          </w:p>
          <w:p w:rsidR="00B134AF" w:rsidRPr="00DA02D9" w:rsidRDefault="00B134AF" w:rsidP="00B134AF"/>
          <w:p w:rsidR="00691530" w:rsidRPr="00DA02D9" w:rsidRDefault="00B134AF" w:rsidP="00B134AF">
            <w:pPr>
              <w:spacing w:after="120"/>
              <w:rPr>
                <w:rFonts w:cs="Arial"/>
              </w:rPr>
            </w:pPr>
            <w:r w:rsidRPr="00DA02D9">
              <w:rPr>
                <w:lang w:eastAsia="en-GB"/>
              </w:rPr>
              <w:t xml:space="preserve">The source of the information shared in this way is your electronic GP record for the </w:t>
            </w:r>
            <w:r w:rsidRPr="00DA02D9">
              <w:rPr>
                <w:rFonts w:cs="Arial"/>
              </w:rPr>
              <w:t>purposes of direct patient care and population h</w:t>
            </w:r>
            <w:r w:rsidR="00002B86" w:rsidRPr="00DA02D9">
              <w:rPr>
                <w:rFonts w:cs="Arial"/>
              </w:rPr>
              <w:t>ealth management.</w:t>
            </w:r>
          </w:p>
          <w:p w:rsidR="00225492" w:rsidRPr="00DA02D9" w:rsidRDefault="00225492" w:rsidP="00225492">
            <w:pPr>
              <w:spacing w:after="120"/>
              <w:rPr>
                <w:rFonts w:cs="Arial"/>
                <w:b/>
                <w:u w:val="single"/>
                <w:lang w:val="en"/>
              </w:rPr>
            </w:pPr>
            <w:r w:rsidRPr="00DA02D9">
              <w:rPr>
                <w:rFonts w:cs="Arial"/>
                <w:b/>
                <w:u w:val="single"/>
                <w:lang w:val="en"/>
              </w:rPr>
              <w:t xml:space="preserve">Data Retention Periods: </w:t>
            </w:r>
          </w:p>
          <w:p w:rsidR="00225492" w:rsidRPr="00DA02D9" w:rsidRDefault="00225492" w:rsidP="00225492">
            <w:pPr>
              <w:spacing w:after="120"/>
              <w:rPr>
                <w:rStyle w:val="Hyperlink"/>
                <w:rFonts w:eastAsia="Calibri" w:cs="Times New Roman"/>
                <w:color w:val="auto"/>
              </w:rPr>
            </w:pPr>
            <w:r w:rsidRPr="00DA02D9">
              <w:rPr>
                <w:rFonts w:eastAsia="Calibri" w:cs="Times New Roman"/>
              </w:rPr>
              <w:t xml:space="preserve">All records held in the Practice EMIS  system are kept for the duration specified in the </w:t>
            </w:r>
            <w:hyperlink r:id="rId280" w:history="1">
              <w:r w:rsidRPr="00DA02D9">
                <w:rPr>
                  <w:rStyle w:val="Hyperlink"/>
                  <w:rFonts w:eastAsia="Calibri" w:cs="Times New Roman"/>
                  <w:color w:val="auto"/>
                </w:rPr>
                <w:t>Records Management Codes of Practice for Health and Social Care</w:t>
              </w:r>
            </w:hyperlink>
          </w:p>
          <w:p w:rsidR="00225492" w:rsidRPr="00DA02D9" w:rsidRDefault="00225492" w:rsidP="00225492">
            <w:pPr>
              <w:rPr>
                <w:lang w:eastAsia="en-GB"/>
              </w:rPr>
            </w:pPr>
            <w:r w:rsidRPr="00DA02D9">
              <w:rPr>
                <w:lang w:eastAsia="en-GB"/>
              </w:rPr>
              <w:t>“GP records should be retained until 10 years after the patient's death or after the patient has permanently left the country, unless they remain in the European Union.</w:t>
            </w:r>
          </w:p>
          <w:p w:rsidR="00225492" w:rsidRPr="00DA02D9" w:rsidRDefault="00225492" w:rsidP="00225492">
            <w:pPr>
              <w:rPr>
                <w:lang w:eastAsia="en-GB"/>
              </w:rPr>
            </w:pPr>
          </w:p>
          <w:p w:rsidR="00691530" w:rsidRPr="00DA02D9" w:rsidRDefault="00225492" w:rsidP="00225492">
            <w:pPr>
              <w:spacing w:after="120"/>
              <w:rPr>
                <w:shd w:val="clear" w:color="auto" w:fill="FFFFFF"/>
              </w:rPr>
            </w:pPr>
            <w:r w:rsidRPr="00DA02D9">
              <w:rPr>
                <w:lang w:eastAsia="en-GB"/>
              </w:rPr>
              <w:t>Electronic patient records must not be destroyed or deleted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FE1FBF" w:rsidP="004119C1">
            <w:pPr>
              <w:spacing w:after="120"/>
              <w:rPr>
                <w:rStyle w:val="Hyperlink"/>
                <w:rFonts w:eastAsia="Times New Roman" w:cstheme="minorHAnsi"/>
              </w:rPr>
            </w:pPr>
            <w:hyperlink r:id="rId281" w:history="1">
              <w:r w:rsidR="004119C1" w:rsidRPr="004B3488">
                <w:rPr>
                  <w:rStyle w:val="Hyperlink"/>
                </w:rPr>
                <w:t xml:space="preserve">GDPR Article 6(1) </w:t>
              </w:r>
              <w:r w:rsidR="004119C1" w:rsidRPr="004B3488">
                <w:rPr>
                  <w:rStyle w:val="Hyperlink"/>
                  <w:rFonts w:eastAsia="Times New Roman" w:cstheme="minorHAnsi"/>
                </w:rPr>
                <w:t xml:space="preserve">(e) - public interest or in </w:t>
              </w:r>
              <w:r w:rsidR="004119C1" w:rsidRPr="004B3488">
                <w:rPr>
                  <w:rStyle w:val="Hyperlink"/>
                  <w:rFonts w:eastAsia="Times New Roman" w:cstheme="minorHAnsi"/>
                </w:rPr>
                <w:lastRenderedPageBreak/>
                <w:t>the exercise of official authority;</w:t>
              </w:r>
            </w:hyperlink>
          </w:p>
          <w:p w:rsidR="004119C1" w:rsidRDefault="00FE1FBF" w:rsidP="004119C1">
            <w:pPr>
              <w:spacing w:after="120"/>
              <w:rPr>
                <w:rStyle w:val="Hyperlink"/>
                <w:rFonts w:eastAsia="Times New Roman" w:cstheme="minorHAnsi"/>
              </w:rPr>
            </w:pPr>
            <w:hyperlink r:id="rId282"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FE1FBF" w:rsidP="004119C1">
            <w:pPr>
              <w:spacing w:after="120"/>
              <w:rPr>
                <w:rFonts w:cstheme="minorHAnsi"/>
              </w:rPr>
            </w:pPr>
            <w:hyperlink r:id="rId283"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FE1FBF" w:rsidP="004119C1">
            <w:pPr>
              <w:rPr>
                <w:rFonts w:cstheme="minorHAnsi"/>
              </w:rPr>
            </w:pPr>
            <w:hyperlink r:id="rId284"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FE1FBF" w:rsidP="004119C1">
            <w:pPr>
              <w:rPr>
                <w:color w:val="000000"/>
                <w:lang w:val="en"/>
              </w:rPr>
            </w:pPr>
            <w:hyperlink r:id="rId285"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proofErr w:type="spellStart"/>
            <w:r w:rsidR="00F05E1A" w:rsidRPr="00F05E1A">
              <w:rPr>
                <w:rFonts w:cs="Helvetica"/>
                <w:lang w:val="en-US"/>
              </w:rPr>
              <w:t>Emisweb</w:t>
            </w:r>
            <w:proofErr w:type="spellEnd"/>
            <w:r w:rsidR="00F05E1A" w:rsidRPr="00F05E1A">
              <w:rPr>
                <w:rFonts w:cs="Helvetica"/>
                <w:lang w:val="en-US"/>
              </w:rPr>
              <w:t>.</w:t>
            </w:r>
            <w:r w:rsidR="009E054F" w:rsidRPr="009E054F">
              <w:rPr>
                <w:rFonts w:cs="Helvetica"/>
                <w:color w:val="FF0000"/>
                <w:lang w:val="en-US"/>
              </w:rPr>
              <w:t xml:space="preserve"> </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6"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FE1FBF" w:rsidP="00B134AF">
            <w:pPr>
              <w:spacing w:after="120"/>
              <w:rPr>
                <w:rStyle w:val="Hyperlink"/>
                <w:rFonts w:ascii="Calibri" w:eastAsia="Calibri" w:hAnsi="Calibri" w:cs="Times New Roman"/>
                <w:b/>
                <w:color w:val="auto"/>
                <w:u w:val="none"/>
              </w:rPr>
            </w:pPr>
            <w:hyperlink r:id="rId287" w:history="1">
              <w:proofErr w:type="spellStart"/>
              <w:r w:rsidR="00B134AF" w:rsidRPr="00605AFF">
                <w:rPr>
                  <w:rStyle w:val="Hyperlink"/>
                  <w:rFonts w:ascii="Calibri" w:eastAsia="Calibri" w:hAnsi="Calibri" w:cs="Times New Roman"/>
                  <w:b/>
                </w:rPr>
                <w:t>Docman</w:t>
              </w:r>
              <w:proofErr w:type="spellEnd"/>
              <w:r w:rsidR="00B134AF" w:rsidRPr="00605AFF">
                <w:rPr>
                  <w:rStyle w:val="Hyperlink"/>
                  <w:rFonts w:ascii="Calibri" w:eastAsia="Calibri" w:hAnsi="Calibri" w:cs="Times New Roman"/>
                  <w:b/>
                </w:rPr>
                <w:t xml:space="preserve"> and </w:t>
              </w:r>
              <w:proofErr w:type="spellStart"/>
              <w:r w:rsidR="00B134AF" w:rsidRPr="00605AFF">
                <w:rPr>
                  <w:rStyle w:val="Hyperlink"/>
                  <w:rFonts w:ascii="Calibri" w:hAnsi="Calibri"/>
                  <w:b/>
                </w:rPr>
                <w:t>Docmail</w:t>
              </w:r>
              <w:proofErr w:type="spellEnd"/>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FE1FBF" w:rsidP="00B134AF">
            <w:pPr>
              <w:rPr>
                <w:color w:val="000000"/>
                <w:lang w:eastAsia="en-GB"/>
              </w:rPr>
            </w:pPr>
            <w:hyperlink r:id="rId288" w:history="1">
              <w:proofErr w:type="spellStart"/>
              <w:r w:rsidR="00B134AF" w:rsidRPr="00E975B7">
                <w:rPr>
                  <w:rStyle w:val="Hyperlink"/>
                  <w:rFonts w:eastAsia="Calibri" w:cs="Arial"/>
                  <w:b/>
                </w:rPr>
                <w:t>Docman</w:t>
              </w:r>
              <w:proofErr w:type="spellEnd"/>
            </w:hyperlink>
            <w:r w:rsidR="00B134AF" w:rsidRPr="00E975B7">
              <w:rPr>
                <w:rFonts w:eastAsia="Calibri" w:cs="Arial"/>
                <w:b/>
              </w:rPr>
              <w:t xml:space="preserve"> Limited </w:t>
            </w:r>
            <w:proofErr w:type="gramStart"/>
            <w:r w:rsidR="00B134AF" w:rsidRPr="00E975B7">
              <w:rPr>
                <w:rFonts w:cs="Arial"/>
                <w:color w:val="000000"/>
                <w:lang w:eastAsia="en-GB"/>
              </w:rPr>
              <w:t>act</w:t>
            </w:r>
            <w:proofErr w:type="gramEnd"/>
            <w:r w:rsidR="00B134AF" w:rsidRPr="00E975B7">
              <w:rPr>
                <w:rFonts w:cs="Arial"/>
                <w:color w:val="000000"/>
                <w:lang w:eastAsia="en-GB"/>
              </w:rPr>
              <w:t xml:space="preserve">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lastRenderedPageBreak/>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 xml:space="preserve">Generally, </w:t>
            </w:r>
            <w:proofErr w:type="spellStart"/>
            <w:r w:rsidRPr="00E975B7">
              <w:rPr>
                <w:rFonts w:cs="Helvetica"/>
                <w:color w:val="000000" w:themeColor="text1"/>
                <w:lang w:val="en"/>
              </w:rPr>
              <w:t>Docman</w:t>
            </w:r>
            <w:proofErr w:type="spellEnd"/>
            <w:r w:rsidRPr="00E975B7">
              <w:rPr>
                <w:rFonts w:cs="Helvetica"/>
                <w:color w:val="000000" w:themeColor="text1"/>
                <w:lang w:val="en"/>
              </w:rPr>
              <w:t xml:space="preserve"> enables primary health care </w:t>
            </w:r>
            <w:proofErr w:type="spellStart"/>
            <w:r w:rsidRPr="00E975B7">
              <w:rPr>
                <w:rFonts w:cs="Helvetica"/>
                <w:color w:val="000000" w:themeColor="text1"/>
                <w:lang w:val="en"/>
              </w:rPr>
              <w:t>organisations</w:t>
            </w:r>
            <w:proofErr w:type="spellEnd"/>
            <w:r w:rsidRPr="00E975B7">
              <w:rPr>
                <w:rFonts w:cs="Helvetica"/>
                <w:color w:val="000000" w:themeColor="text1"/>
                <w:lang w:val="en"/>
              </w:rPr>
              <w:t xml:space="preserve">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proofErr w:type="spellStart"/>
            <w:r w:rsidRPr="00A40AFF">
              <w:rPr>
                <w:rFonts w:ascii="Calibri" w:hAnsi="Calibri"/>
                <w:b/>
              </w:rPr>
              <w:t>Docmail</w:t>
            </w:r>
            <w:proofErr w:type="spellEnd"/>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w:t>
            </w:r>
            <w:proofErr w:type="spellStart"/>
            <w:r w:rsidRPr="00A40AFF">
              <w:rPr>
                <w:rFonts w:ascii="Calibri" w:hAnsi="Calibri" w:cs="Helvetica"/>
                <w:color w:val="000000" w:themeColor="text1"/>
                <w:lang w:val="en"/>
              </w:rPr>
              <w:t>organisations</w:t>
            </w:r>
            <w:proofErr w:type="spellEnd"/>
            <w:r w:rsidRPr="00A40AFF">
              <w:rPr>
                <w:rFonts w:ascii="Calibri" w:hAnsi="Calibri" w:cs="Helvetica"/>
                <w:color w:val="000000" w:themeColor="text1"/>
                <w:lang w:val="en"/>
              </w:rPr>
              <w:t xml:space="preserve">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9"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FE1FBF" w:rsidP="004119C1">
            <w:pPr>
              <w:spacing w:after="120"/>
              <w:rPr>
                <w:rStyle w:val="Hyperlink"/>
                <w:rFonts w:eastAsia="Times New Roman" w:cstheme="minorHAnsi"/>
              </w:rPr>
            </w:pPr>
            <w:hyperlink r:id="rId290"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FE1FBF" w:rsidP="004119C1">
            <w:pPr>
              <w:spacing w:after="120"/>
              <w:rPr>
                <w:rStyle w:val="Hyperlink"/>
                <w:rFonts w:eastAsia="Times New Roman" w:cstheme="minorHAnsi"/>
              </w:rPr>
            </w:pPr>
            <w:hyperlink r:id="rId291"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FE1FBF" w:rsidP="004119C1">
            <w:pPr>
              <w:spacing w:after="120"/>
              <w:rPr>
                <w:rFonts w:cstheme="minorHAnsi"/>
              </w:rPr>
            </w:pPr>
            <w:hyperlink r:id="rId292"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FE1FBF" w:rsidP="004119C1">
            <w:pPr>
              <w:rPr>
                <w:rFonts w:cstheme="minorHAnsi"/>
              </w:rPr>
            </w:pPr>
            <w:hyperlink r:id="rId293"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FE1FBF" w:rsidP="004119C1">
            <w:pPr>
              <w:rPr>
                <w:color w:val="000000"/>
                <w:lang w:val="en"/>
              </w:rPr>
            </w:pPr>
            <w:hyperlink r:id="rId294"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 xml:space="preserve">Sutton </w:t>
            </w:r>
            <w:proofErr w:type="spellStart"/>
            <w:r w:rsidR="00F05E1A">
              <w:rPr>
                <w:rFonts w:cs="Arial"/>
              </w:rPr>
              <w:t>Valnece</w:t>
            </w:r>
            <w:proofErr w:type="spellEnd"/>
            <w:r w:rsidR="00F05E1A">
              <w:rPr>
                <w:rFonts w:cs="Arial"/>
              </w:rPr>
              <w:t xml:space="preserv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5"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FE1FBF" w:rsidP="00B134AF">
            <w:pPr>
              <w:spacing w:after="120"/>
            </w:pPr>
            <w:hyperlink r:id="rId296" w:history="1">
              <w:proofErr w:type="spellStart"/>
              <w:r w:rsidR="00B134AF" w:rsidRPr="00921AEF">
                <w:rPr>
                  <w:rStyle w:val="Hyperlink"/>
                  <w:rFonts w:ascii="Calibri" w:hAnsi="Calibri"/>
                  <w:b/>
                </w:rPr>
                <w:t>iPlato</w:t>
              </w:r>
              <w:proofErr w:type="spellEnd"/>
            </w:hyperlink>
          </w:p>
        </w:tc>
        <w:tc>
          <w:tcPr>
            <w:tcW w:w="4471" w:type="dxa"/>
          </w:tcPr>
          <w:p w:rsidR="00B134AF" w:rsidRPr="00A40AFF" w:rsidRDefault="00FE1FBF" w:rsidP="00B134AF">
            <w:pPr>
              <w:spacing w:after="120"/>
              <w:rPr>
                <w:rFonts w:cs="Arial"/>
                <w:lang w:val="en"/>
              </w:rPr>
            </w:pPr>
            <w:hyperlink r:id="rId297" w:history="1">
              <w:proofErr w:type="spellStart"/>
              <w:proofErr w:type="gramStart"/>
              <w:r w:rsidR="00B134AF" w:rsidRPr="00A40AFF">
                <w:rPr>
                  <w:rStyle w:val="Hyperlink"/>
                  <w:rFonts w:ascii="Calibri" w:hAnsi="Calibri"/>
                  <w:b/>
                </w:rPr>
                <w:t>iPlato</w:t>
              </w:r>
              <w:proofErr w:type="spellEnd"/>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8"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FE1FBF" w:rsidP="004119C1">
            <w:pPr>
              <w:spacing w:after="120"/>
              <w:rPr>
                <w:rStyle w:val="Hyperlink"/>
                <w:rFonts w:eastAsia="Times New Roman" w:cstheme="minorHAnsi"/>
              </w:rPr>
            </w:pPr>
            <w:hyperlink r:id="rId299"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FE1FBF" w:rsidP="004119C1">
            <w:pPr>
              <w:spacing w:after="120"/>
              <w:rPr>
                <w:rStyle w:val="Hyperlink"/>
                <w:rFonts w:eastAsia="Times New Roman" w:cstheme="minorHAnsi"/>
              </w:rPr>
            </w:pPr>
            <w:hyperlink r:id="rId300"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FE1FBF" w:rsidP="004119C1">
            <w:pPr>
              <w:spacing w:after="120"/>
              <w:rPr>
                <w:rFonts w:cstheme="minorHAnsi"/>
              </w:rPr>
            </w:pPr>
            <w:hyperlink r:id="rId301"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FE1FBF" w:rsidP="004119C1">
            <w:pPr>
              <w:rPr>
                <w:rFonts w:cstheme="minorHAnsi"/>
              </w:rPr>
            </w:pPr>
            <w:hyperlink r:id="rId302"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FE1FBF" w:rsidP="004119C1">
            <w:pPr>
              <w:rPr>
                <w:color w:val="000000"/>
                <w:lang w:val="en"/>
              </w:rPr>
            </w:pPr>
            <w:hyperlink r:id="rId303"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4"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4F2A45" w:rsidRPr="00660AD0" w:rsidTr="00592BF1">
        <w:trPr>
          <w:trHeight w:val="101"/>
        </w:trPr>
        <w:tc>
          <w:tcPr>
            <w:tcW w:w="2220" w:type="dxa"/>
          </w:tcPr>
          <w:p w:rsidR="004F2A45" w:rsidRPr="004F2A45" w:rsidRDefault="004F2A45" w:rsidP="00B134AF">
            <w:pPr>
              <w:spacing w:after="120"/>
              <w:rPr>
                <w:b/>
                <w:color w:val="1F497D" w:themeColor="text2"/>
              </w:rPr>
            </w:pPr>
            <w:r w:rsidRPr="004F2A45">
              <w:rPr>
                <w:b/>
                <w:color w:val="548DD4" w:themeColor="text2" w:themeTint="99"/>
              </w:rPr>
              <w:lastRenderedPageBreak/>
              <w:t>INR Star</w:t>
            </w:r>
          </w:p>
        </w:tc>
        <w:tc>
          <w:tcPr>
            <w:tcW w:w="4471" w:type="dxa"/>
          </w:tcPr>
          <w:p w:rsidR="004F2A45" w:rsidRDefault="00B044EC" w:rsidP="004F2A45">
            <w:pPr>
              <w:spacing w:after="120"/>
            </w:pPr>
            <w:proofErr w:type="spellStart"/>
            <w:r>
              <w:t>INRstar</w:t>
            </w:r>
            <w:proofErr w:type="spellEnd"/>
            <w:r w:rsidR="004F2A45">
              <w:t xml:space="preserve"> </w:t>
            </w:r>
            <w:r>
              <w:t xml:space="preserve">is </w:t>
            </w:r>
            <w:proofErr w:type="gramStart"/>
            <w:r>
              <w:t xml:space="preserve">a </w:t>
            </w:r>
            <w:r w:rsidR="004F2A45">
              <w:t>clinical</w:t>
            </w:r>
            <w:proofErr w:type="gramEnd"/>
            <w:r w:rsidR="004F2A45">
              <w:t xml:space="preserve"> decision support software</w:t>
            </w:r>
            <w:r>
              <w:t xml:space="preserve"> which</w:t>
            </w:r>
            <w:r w:rsidR="004F2A45">
              <w:t xml:space="preserve"> helps </w:t>
            </w:r>
            <w:r>
              <w:t xml:space="preserve">us to </w:t>
            </w:r>
            <w:r w:rsidR="004F2A45">
              <w:t xml:space="preserve">make anticoagulation services safer, effective and cost efficient whilst supporting </w:t>
            </w:r>
            <w:r>
              <w:t>us</w:t>
            </w:r>
            <w:r w:rsidR="004F2A45">
              <w:t xml:space="preserve"> to improve clinical quality and demonstrate better outcomes.</w:t>
            </w:r>
          </w:p>
          <w:p w:rsidR="0025783E" w:rsidRDefault="00B044EC" w:rsidP="00B044EC">
            <w:pPr>
              <w:spacing w:after="120"/>
            </w:pPr>
            <w:r>
              <w:t>It is h</w:t>
            </w:r>
            <w:r w:rsidR="004F2A45">
              <w:t>os</w:t>
            </w:r>
            <w:r>
              <w:t xml:space="preserve">ted on the secured NHS network N3. </w:t>
            </w:r>
          </w:p>
          <w:p w:rsidR="0025783E" w:rsidRDefault="0025783E" w:rsidP="00B044EC">
            <w:pPr>
              <w:spacing w:after="120"/>
            </w:pPr>
            <w:r>
              <w:t>The data is stored within a secured cloud based technology.</w:t>
            </w:r>
            <w:r w:rsidR="00B044EC">
              <w:t xml:space="preserve"> </w:t>
            </w:r>
            <w:r>
              <w:t xml:space="preserve"> </w:t>
            </w:r>
          </w:p>
          <w:p w:rsidR="004F2A45" w:rsidRDefault="00B044EC" w:rsidP="00B044EC">
            <w:pPr>
              <w:spacing w:after="120"/>
            </w:pPr>
            <w:r>
              <w:t xml:space="preserve">The source of the information shared in this way is via your medical records which are held securely on our </w:t>
            </w:r>
            <w:proofErr w:type="spellStart"/>
            <w:r>
              <w:t>EmisWeb</w:t>
            </w:r>
            <w:proofErr w:type="spellEnd"/>
            <w:r>
              <w:t xml:space="preserve"> data base for the provision of your ongoing care.</w:t>
            </w:r>
          </w:p>
          <w:p w:rsidR="00B044EC" w:rsidRDefault="00B044EC" w:rsidP="00B044EC">
            <w:pPr>
              <w:spacing w:after="120"/>
              <w:rPr>
                <w:color w:val="1F497D" w:themeColor="text2"/>
                <w:u w:val="single"/>
              </w:rPr>
            </w:pPr>
            <w:r>
              <w:rPr>
                <w:b/>
              </w:rPr>
              <w:t>Data retention period</w:t>
            </w:r>
            <w:r>
              <w:br/>
              <w:t xml:space="preserve">All records held in the Practice EMIS system are kept for the duration specified in the </w:t>
            </w:r>
            <w:r w:rsidRPr="00B044EC">
              <w:rPr>
                <w:color w:val="1F497D" w:themeColor="text2"/>
                <w:u w:val="single"/>
              </w:rPr>
              <w:t>Records Management Codes of Practice for Health and Social Care.</w:t>
            </w:r>
          </w:p>
          <w:p w:rsidR="00B044EC" w:rsidRDefault="00B044EC" w:rsidP="00B044EC">
            <w:pPr>
              <w:spacing w:after="120"/>
            </w:pPr>
            <w:r w:rsidRPr="00B044EC">
              <w:t>‘GP Records should be retained until 10 years</w:t>
            </w:r>
            <w:r>
              <w:t xml:space="preserve"> after the patient’s death or after the patient has permanently left the country, unless they remain in the European Union.</w:t>
            </w:r>
          </w:p>
          <w:p w:rsidR="00B044EC" w:rsidRPr="00B044EC" w:rsidRDefault="00B044EC" w:rsidP="00B044EC">
            <w:pPr>
              <w:spacing w:after="120"/>
            </w:pPr>
            <w:r>
              <w:t>Electronic patient’s records must not be deleted or destroyed for the foreseeable future.’</w:t>
            </w:r>
          </w:p>
        </w:tc>
        <w:tc>
          <w:tcPr>
            <w:tcW w:w="255" w:type="dxa"/>
          </w:tcPr>
          <w:p w:rsidR="004F2A45" w:rsidRDefault="004F2A45" w:rsidP="00B134AF">
            <w:pPr>
              <w:spacing w:after="120"/>
              <w:rPr>
                <w:rStyle w:val="Hyperlink"/>
                <w:rFonts w:eastAsia="Calibri" w:cs="Times New Roman"/>
              </w:rPr>
            </w:pPr>
          </w:p>
        </w:tc>
        <w:tc>
          <w:tcPr>
            <w:tcW w:w="4281" w:type="dxa"/>
          </w:tcPr>
          <w:p w:rsidR="003337B0" w:rsidRPr="003337B0" w:rsidRDefault="003337B0" w:rsidP="003337B0">
            <w:pPr>
              <w:spacing w:after="120"/>
              <w:rPr>
                <w:rFonts w:cstheme="minorHAnsi"/>
              </w:rPr>
            </w:pPr>
            <w:r w:rsidRPr="003337B0">
              <w:rPr>
                <w:rFonts w:cstheme="minorHAnsi"/>
              </w:rPr>
              <w:t xml:space="preserve">The processing of personal data is permitted under the following GDPR and DPA conditions: </w:t>
            </w:r>
          </w:p>
          <w:p w:rsidR="003337B0" w:rsidRPr="003337B0" w:rsidRDefault="003337B0" w:rsidP="003337B0">
            <w:pPr>
              <w:spacing w:after="120"/>
              <w:rPr>
                <w:rFonts w:cstheme="minorHAnsi"/>
                <w:color w:val="4F81BD" w:themeColor="accent1"/>
              </w:rPr>
            </w:pPr>
            <w:r w:rsidRPr="003337B0">
              <w:rPr>
                <w:rFonts w:cstheme="minorHAnsi"/>
                <w:color w:val="4F81BD" w:themeColor="accent1"/>
              </w:rPr>
              <w:t>GDPR Article 6(1) (e) - public interest or in the exercise of official authority;</w:t>
            </w:r>
          </w:p>
          <w:p w:rsidR="003337B0" w:rsidRPr="003337B0" w:rsidRDefault="003337B0" w:rsidP="003337B0">
            <w:pPr>
              <w:spacing w:after="120"/>
              <w:rPr>
                <w:rFonts w:cstheme="minorHAnsi"/>
                <w:color w:val="4F81BD" w:themeColor="accent1"/>
              </w:rPr>
            </w:pPr>
            <w:r w:rsidRPr="003337B0">
              <w:rPr>
                <w:rFonts w:cstheme="minorHAnsi"/>
                <w:color w:val="4F81BD" w:themeColor="accent1"/>
              </w:rPr>
              <w:t>DPA Section 8 (d) - processing is necessary for the exercise of statutory functions;</w:t>
            </w:r>
          </w:p>
          <w:p w:rsidR="003337B0" w:rsidRPr="003337B0" w:rsidRDefault="003337B0" w:rsidP="003337B0">
            <w:pPr>
              <w:spacing w:after="120"/>
              <w:rPr>
                <w:rFonts w:cstheme="minorHAnsi"/>
              </w:rPr>
            </w:pPr>
            <w:r w:rsidRPr="003337B0">
              <w:rPr>
                <w:rFonts w:cstheme="minorHAnsi"/>
              </w:rPr>
              <w:t>The processing of special categories of personal data concerning health is permitted under the following GDPR and DPA conditions:</w:t>
            </w:r>
          </w:p>
          <w:p w:rsidR="003337B0" w:rsidRPr="003337B0" w:rsidRDefault="003337B0" w:rsidP="003337B0">
            <w:pPr>
              <w:spacing w:after="120"/>
              <w:rPr>
                <w:rFonts w:cstheme="minorHAnsi"/>
                <w:color w:val="4F81BD" w:themeColor="accent1"/>
              </w:rPr>
            </w:pPr>
            <w:r w:rsidRPr="003337B0">
              <w:rPr>
                <w:rFonts w:cstheme="minorHAnsi"/>
                <w:color w:val="4F81BD" w:themeColor="accent1"/>
              </w:rPr>
              <w:t>GDPR Article 9 (2) (h) - processing is necessary for medical or social care treatment or, the management of health or social care systems and services;</w:t>
            </w:r>
          </w:p>
          <w:p w:rsidR="003337B0" w:rsidRPr="003337B0" w:rsidRDefault="003337B0" w:rsidP="003337B0">
            <w:pPr>
              <w:spacing w:after="120"/>
              <w:rPr>
                <w:rFonts w:cstheme="minorHAnsi"/>
                <w:color w:val="4F81BD" w:themeColor="accent1"/>
              </w:rPr>
            </w:pPr>
            <w:r w:rsidRPr="003337B0">
              <w:rPr>
                <w:rFonts w:cstheme="minorHAnsi"/>
                <w:color w:val="4F81BD" w:themeColor="accent1"/>
              </w:rPr>
              <w:t>DPA Section 10 (1) (c) – processing is necessary for health and social care purposes;</w:t>
            </w:r>
          </w:p>
          <w:p w:rsidR="003337B0" w:rsidRPr="003337B0" w:rsidRDefault="003337B0" w:rsidP="003337B0">
            <w:pPr>
              <w:spacing w:after="120"/>
              <w:rPr>
                <w:rFonts w:cstheme="minorHAnsi"/>
                <w:color w:val="4F81BD" w:themeColor="accent1"/>
              </w:rPr>
            </w:pPr>
          </w:p>
          <w:p w:rsidR="003337B0" w:rsidRPr="003337B0" w:rsidRDefault="003337B0" w:rsidP="003337B0">
            <w:pPr>
              <w:spacing w:after="120"/>
              <w:rPr>
                <w:rFonts w:cstheme="minorHAnsi"/>
                <w:color w:val="4F81BD" w:themeColor="accent1"/>
              </w:rPr>
            </w:pPr>
            <w:r w:rsidRPr="003337B0">
              <w:rPr>
                <w:rFonts w:cstheme="minorHAnsi"/>
                <w:color w:val="4F81BD" w:themeColor="accent1"/>
              </w:rPr>
              <w:t xml:space="preserve">In accordance with DPA  Schedule 1, Part 1 , (1a) - the </w:t>
            </w:r>
            <w:proofErr w:type="spellStart"/>
            <w:r w:rsidRPr="003337B0">
              <w:rPr>
                <w:rFonts w:cstheme="minorHAnsi"/>
                <w:color w:val="4F81BD" w:themeColor="accent1"/>
              </w:rPr>
              <w:t>the</w:t>
            </w:r>
            <w:proofErr w:type="spellEnd"/>
            <w:r w:rsidRPr="003337B0">
              <w:rPr>
                <w:rFonts w:cstheme="minorHAnsi"/>
                <w:color w:val="4F81BD" w:themeColor="accent1"/>
              </w:rPr>
              <w:t xml:space="preserve"> processing for employment, social security and social protection is met where it is for the purposes of performing or exercising obligations or rights which are </w:t>
            </w:r>
            <w:r w:rsidRPr="003337B0">
              <w:rPr>
                <w:rFonts w:cstheme="minorHAnsi"/>
                <w:color w:val="4F81BD" w:themeColor="accent1"/>
              </w:rPr>
              <w:lastRenderedPageBreak/>
              <w:t xml:space="preserve">imposed or conferred by law on the controller or the data subject in connection with employment, social security or social protection; </w:t>
            </w:r>
          </w:p>
          <w:p w:rsidR="003337B0" w:rsidRPr="003337B0" w:rsidRDefault="003337B0" w:rsidP="003337B0">
            <w:pPr>
              <w:spacing w:after="120"/>
              <w:rPr>
                <w:rFonts w:cstheme="minorHAnsi"/>
              </w:rPr>
            </w:pPr>
          </w:p>
          <w:p w:rsidR="004F2A45" w:rsidRDefault="004F2A45" w:rsidP="004119C1">
            <w:pPr>
              <w:spacing w:after="120"/>
              <w:rPr>
                <w:rFonts w:cstheme="minorHAnsi"/>
              </w:rPr>
            </w:pPr>
          </w:p>
        </w:tc>
        <w:tc>
          <w:tcPr>
            <w:tcW w:w="4820" w:type="dxa"/>
          </w:tcPr>
          <w:p w:rsidR="003337B0" w:rsidRPr="003337B0" w:rsidRDefault="003337B0" w:rsidP="003337B0">
            <w:pPr>
              <w:spacing w:after="60"/>
              <w:rPr>
                <w:rFonts w:eastAsia="Calibri" w:cs="Times New Roman"/>
                <w:b/>
                <w:color w:val="0D0D0D" w:themeColor="text1" w:themeTint="F2"/>
              </w:rPr>
            </w:pPr>
            <w:r w:rsidRPr="003337B0">
              <w:rPr>
                <w:rFonts w:eastAsia="Calibri" w:cs="Times New Roman"/>
                <w:b/>
                <w:color w:val="0D0D0D" w:themeColor="text1" w:themeTint="F2"/>
              </w:rPr>
              <w:lastRenderedPageBreak/>
              <w:t>You have the right to:</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w:t>
            </w:r>
            <w:r w:rsidRPr="003337B0">
              <w:rPr>
                <w:rFonts w:eastAsia="Calibri" w:cs="Times New Roman"/>
                <w:color w:val="0D0D0D" w:themeColor="text1" w:themeTint="F2"/>
              </w:rPr>
              <w:tab/>
              <w:t>To access, view or request copies of your personal information;</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w:t>
            </w:r>
            <w:r w:rsidRPr="003337B0">
              <w:rPr>
                <w:rFonts w:eastAsia="Calibri" w:cs="Times New Roman"/>
                <w:color w:val="0D0D0D" w:themeColor="text1" w:themeTint="F2"/>
              </w:rPr>
              <w:tab/>
              <w:t>request rectification of any inaccuracy in your personal information;</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w:t>
            </w:r>
            <w:r w:rsidRPr="003337B0">
              <w:rPr>
                <w:rFonts w:eastAsia="Calibri" w:cs="Times New Roman"/>
                <w:color w:val="0D0D0D" w:themeColor="text1" w:themeTint="F2"/>
              </w:rPr>
              <w:tab/>
              <w:t>restrict the processing of your personal information where:</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w:t>
            </w:r>
            <w:r w:rsidRPr="003337B0">
              <w:rPr>
                <w:rFonts w:eastAsia="Calibri" w:cs="Times New Roman"/>
                <w:color w:val="0D0D0D" w:themeColor="text1" w:themeTint="F2"/>
              </w:rPr>
              <w:tab/>
              <w:t>accuracy of the data is contested,</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w:t>
            </w:r>
            <w:r w:rsidRPr="003337B0">
              <w:rPr>
                <w:rFonts w:eastAsia="Calibri" w:cs="Times New Roman"/>
                <w:color w:val="0D0D0D" w:themeColor="text1" w:themeTint="F2"/>
              </w:rPr>
              <w:tab/>
              <w:t>the processing is unlawful or,</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w:t>
            </w:r>
            <w:r w:rsidRPr="003337B0">
              <w:rPr>
                <w:rFonts w:eastAsia="Calibri" w:cs="Times New Roman"/>
                <w:color w:val="0D0D0D" w:themeColor="text1" w:themeTint="F2"/>
              </w:rPr>
              <w:tab/>
            </w:r>
            <w:proofErr w:type="gramStart"/>
            <w:r w:rsidRPr="003337B0">
              <w:rPr>
                <w:rFonts w:eastAsia="Calibri" w:cs="Times New Roman"/>
                <w:color w:val="0D0D0D" w:themeColor="text1" w:themeTint="F2"/>
              </w:rPr>
              <w:t>where</w:t>
            </w:r>
            <w:proofErr w:type="gramEnd"/>
            <w:r w:rsidRPr="003337B0">
              <w:rPr>
                <w:rFonts w:eastAsia="Calibri" w:cs="Times New Roman"/>
                <w:color w:val="0D0D0D" w:themeColor="text1" w:themeTint="F2"/>
              </w:rPr>
              <w:t xml:space="preserve"> we no longer need the data for the purposes of the processing.</w:t>
            </w:r>
          </w:p>
          <w:p w:rsidR="003337B0" w:rsidRPr="003337B0" w:rsidRDefault="003337B0" w:rsidP="003337B0">
            <w:pPr>
              <w:spacing w:after="60"/>
              <w:rPr>
                <w:rFonts w:eastAsia="Calibri" w:cs="Times New Roman"/>
                <w:b/>
                <w:color w:val="0D0D0D" w:themeColor="text1" w:themeTint="F2"/>
              </w:rPr>
            </w:pPr>
          </w:p>
          <w:p w:rsidR="003337B0" w:rsidRPr="003337B0" w:rsidRDefault="003337B0" w:rsidP="003337B0">
            <w:pPr>
              <w:spacing w:after="60"/>
              <w:rPr>
                <w:rFonts w:eastAsia="Calibri" w:cs="Times New Roman"/>
                <w:b/>
                <w:color w:val="0D0D0D" w:themeColor="text1" w:themeTint="F2"/>
              </w:rPr>
            </w:pPr>
            <w:r w:rsidRPr="003337B0">
              <w:rPr>
                <w:rFonts w:eastAsia="Calibri" w:cs="Times New Roman"/>
                <w:b/>
                <w:color w:val="0D0D0D" w:themeColor="text1" w:themeTint="F2"/>
              </w:rPr>
              <w:t xml:space="preserve">Right to object: </w:t>
            </w:r>
            <w:r w:rsidRPr="003337B0">
              <w:rPr>
                <w:rFonts w:eastAsia="Calibri" w:cs="Times New Roman"/>
                <w:color w:val="0D0D0D" w:themeColor="text1" w:themeTint="F2"/>
              </w:rPr>
              <w:t>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to which we are subject.</w:t>
            </w:r>
          </w:p>
          <w:p w:rsidR="003337B0" w:rsidRPr="003337B0" w:rsidRDefault="003337B0" w:rsidP="003337B0">
            <w:pPr>
              <w:spacing w:after="60"/>
              <w:rPr>
                <w:rFonts w:eastAsia="Calibri" w:cs="Times New Roman"/>
                <w:b/>
                <w:color w:val="0D0D0D" w:themeColor="text1" w:themeTint="F2"/>
              </w:rPr>
            </w:pP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 xml:space="preserve">If you wish to exercise any of your rights please contact the Practice (data controller) or the DPO and your request will be carefully considered. </w:t>
            </w:r>
          </w:p>
          <w:p w:rsidR="003337B0" w:rsidRPr="003337B0" w:rsidRDefault="003337B0" w:rsidP="003337B0">
            <w:pPr>
              <w:spacing w:after="60"/>
              <w:rPr>
                <w:rFonts w:eastAsia="Calibri" w:cs="Times New Roman"/>
                <w:b/>
                <w:color w:val="0D0D0D" w:themeColor="text1" w:themeTint="F2"/>
              </w:rPr>
            </w:pPr>
          </w:p>
          <w:p w:rsidR="003337B0" w:rsidRPr="003337B0" w:rsidRDefault="003337B0" w:rsidP="003337B0">
            <w:pPr>
              <w:spacing w:after="60"/>
              <w:rPr>
                <w:rFonts w:eastAsia="Calibri" w:cs="Times New Roman"/>
                <w:color w:val="0D0D0D" w:themeColor="text1" w:themeTint="F2"/>
              </w:rPr>
            </w:pPr>
            <w:r w:rsidRPr="003337B0">
              <w:rPr>
                <w:rFonts w:eastAsia="Calibri" w:cs="Times New Roman"/>
                <w:b/>
                <w:color w:val="0D0D0D" w:themeColor="text1" w:themeTint="F2"/>
              </w:rPr>
              <w:t xml:space="preserve">Right to complain: </w:t>
            </w:r>
            <w:r w:rsidRPr="003337B0">
              <w:rPr>
                <w:rFonts w:eastAsia="Calibri" w:cs="Times New Roman"/>
                <w:color w:val="0D0D0D" w:themeColor="text1" w:themeTint="F2"/>
              </w:rPr>
              <w:t>If you are dissatisfied with the way Sutton Valence Group Practice process your data, you have the right to appeal/complain to the Information Commissioner (IC). The IC can be contacted at:</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 xml:space="preserve">Information Commissioner’s Office </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 xml:space="preserve">Wycliffe House </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 xml:space="preserve">Water Lane </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 xml:space="preserve">Wilmslow </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 xml:space="preserve">Cheshire </w:t>
            </w:r>
          </w:p>
          <w:p w:rsidR="003337B0" w:rsidRPr="003337B0" w:rsidRDefault="003337B0" w:rsidP="003337B0">
            <w:pPr>
              <w:spacing w:after="60"/>
              <w:rPr>
                <w:rFonts w:eastAsia="Calibri" w:cs="Times New Roman"/>
                <w:color w:val="0D0D0D" w:themeColor="text1" w:themeTint="F2"/>
              </w:rPr>
            </w:pP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Tel: 0303 123 1113 or 01625 545 745</w:t>
            </w:r>
          </w:p>
          <w:p w:rsidR="003337B0" w:rsidRPr="003337B0" w:rsidRDefault="003337B0" w:rsidP="003337B0">
            <w:pPr>
              <w:spacing w:after="60"/>
              <w:rPr>
                <w:rFonts w:eastAsia="Calibri" w:cs="Times New Roman"/>
                <w:color w:val="0D0D0D" w:themeColor="text1" w:themeTint="F2"/>
              </w:rPr>
            </w:pPr>
            <w:r w:rsidRPr="003337B0">
              <w:rPr>
                <w:rFonts w:eastAsia="Calibri" w:cs="Times New Roman"/>
                <w:color w:val="0D0D0D" w:themeColor="text1" w:themeTint="F2"/>
              </w:rPr>
              <w:t xml:space="preserve">Email: https://ico.org.uk/global/contact-us/  </w:t>
            </w:r>
          </w:p>
          <w:p w:rsidR="004F2A45" w:rsidRPr="00EE5CFF" w:rsidRDefault="004F2A45" w:rsidP="00B134AF">
            <w:pPr>
              <w:spacing w:after="60"/>
              <w:rPr>
                <w:rFonts w:eastAsia="Calibri" w:cs="Times New Roman"/>
                <w:b/>
                <w:color w:val="0D0D0D" w:themeColor="text1" w:themeTint="F2"/>
              </w:rPr>
            </w:pPr>
          </w:p>
        </w:tc>
      </w:tr>
      <w:tr w:rsidR="00B134AF" w:rsidRPr="00660AD0" w:rsidTr="00592BF1">
        <w:trPr>
          <w:trHeight w:val="225"/>
        </w:trPr>
        <w:tc>
          <w:tcPr>
            <w:tcW w:w="2220" w:type="dxa"/>
          </w:tcPr>
          <w:p w:rsidR="00B134AF" w:rsidRDefault="00FE1FBF" w:rsidP="00B134AF">
            <w:pPr>
              <w:spacing w:after="120"/>
            </w:pPr>
            <w:hyperlink r:id="rId305"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DA02D9">
              <w:rPr>
                <w:rFonts w:eastAsia="Calibri" w:cs="Times New Roman"/>
                <w:bCs/>
              </w:rPr>
              <w:t>Kent Community Health NHS Foundation Trust</w:t>
            </w:r>
            <w:r>
              <w:rPr>
                <w:rFonts w:eastAsia="Calibri" w:cs="Times New Roman"/>
                <w:bCs/>
              </w:rPr>
              <w:t xml:space="preserve"> who run one of 4 Child Health In</w:t>
            </w:r>
            <w:r w:rsidR="004119C1">
              <w:rPr>
                <w:rFonts w:eastAsia="Calibri" w:cs="Times New Roman"/>
                <w:bCs/>
              </w:rPr>
              <w:t xml:space="preserve">formation Services across </w:t>
            </w:r>
            <w:r w:rsidR="004119C1" w:rsidRPr="00F05E1A">
              <w:rPr>
                <w:rFonts w:eastAsia="Calibri" w:cs="Times New Roman"/>
                <w:bCs/>
              </w:rPr>
              <w:t>Kent and Medway</w:t>
            </w:r>
          </w:p>
          <w:p w:rsidR="002E4F9C" w:rsidRPr="002E4F9C" w:rsidRDefault="00FE1FBF" w:rsidP="00B134AF">
            <w:pPr>
              <w:spacing w:after="120"/>
              <w:rPr>
                <w:rFonts w:eastAsia="Calibri" w:cs="Times New Roman"/>
                <w:b/>
                <w:bCs/>
              </w:rPr>
            </w:pPr>
            <w:hyperlink r:id="rId306"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F05E1A">
              <w:rPr>
                <w:rFonts w:eastAsia="Calibri" w:cs="Times New Roman"/>
                <w:bCs/>
              </w:rPr>
              <w:t>Kent and Medway</w:t>
            </w:r>
            <w:r w:rsidR="002E4F9C">
              <w:rPr>
                <w:rFonts w:eastAsia="Calibri" w:cs="Times New Roman"/>
                <w:bCs/>
              </w:rPr>
              <w:t xml:space="preserve"> </w:t>
            </w:r>
            <w:r w:rsidR="00B134AF" w:rsidRPr="0064123A">
              <w:rPr>
                <w:rFonts w:eastAsia="Calibri" w:cs="Times New Roman"/>
                <w:bCs/>
              </w:rPr>
              <w:t xml:space="preserve"> </w:t>
            </w:r>
            <w:r w:rsidR="002E4F9C">
              <w:rPr>
                <w:rFonts w:eastAsia="Calibri" w:cs="Times New Roman"/>
                <w:bCs/>
              </w:rPr>
              <w:t xml:space="preserve">by </w:t>
            </w:r>
            <w:hyperlink r:id="rId307"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8"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FE1FBF" w:rsidP="004119C1">
            <w:pPr>
              <w:spacing w:after="120"/>
              <w:rPr>
                <w:rStyle w:val="Hyperlink"/>
                <w:rFonts w:eastAsia="Times New Roman" w:cstheme="minorHAnsi"/>
              </w:rPr>
            </w:pPr>
            <w:hyperlink r:id="rId309"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FE1FBF" w:rsidP="004119C1">
            <w:pPr>
              <w:spacing w:after="120"/>
              <w:rPr>
                <w:rStyle w:val="Hyperlink"/>
                <w:rFonts w:eastAsia="Times New Roman" w:cstheme="minorHAnsi"/>
              </w:rPr>
            </w:pPr>
            <w:hyperlink r:id="rId310"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FE1FBF" w:rsidP="004119C1">
            <w:pPr>
              <w:spacing w:after="120"/>
              <w:rPr>
                <w:rFonts w:cstheme="minorHAnsi"/>
              </w:rPr>
            </w:pPr>
            <w:hyperlink r:id="rId311"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FE1FBF" w:rsidP="004119C1">
            <w:pPr>
              <w:rPr>
                <w:rFonts w:cstheme="minorHAnsi"/>
              </w:rPr>
            </w:pPr>
            <w:hyperlink r:id="rId312"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FE1FBF" w:rsidP="004119C1">
            <w:pPr>
              <w:rPr>
                <w:rFonts w:cstheme="minorHAnsi"/>
                <w:color w:val="000000"/>
                <w:lang w:val="en"/>
              </w:rPr>
            </w:pPr>
            <w:hyperlink r:id="rId313"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 xml:space="preserve">Sutton Valence Group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14"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DA02D9" w:rsidRDefault="00DA02D9" w:rsidP="009C25BB">
            <w:pPr>
              <w:rPr>
                <w:rStyle w:val="Hyperlink"/>
                <w:rFonts w:ascii="Calibri" w:eastAsia="Calibri" w:hAnsi="Calibri" w:cs="Times New Roman"/>
                <w:b/>
                <w:color w:val="auto"/>
                <w:u w:val="none"/>
              </w:rPr>
            </w:pPr>
            <w:r w:rsidRPr="00DA02D9">
              <w:rPr>
                <w:b/>
              </w:rPr>
              <w:lastRenderedPageBreak/>
              <w:t>Eclipse</w:t>
            </w:r>
          </w:p>
          <w:p w:rsidR="009C25BB" w:rsidRPr="0002036A" w:rsidRDefault="009C25BB" w:rsidP="009C25BB">
            <w:pPr>
              <w:rPr>
                <w:color w:val="FF0000"/>
              </w:rPr>
            </w:pPr>
          </w:p>
        </w:tc>
        <w:tc>
          <w:tcPr>
            <w:tcW w:w="4471" w:type="dxa"/>
          </w:tcPr>
          <w:p w:rsidR="009C25BB" w:rsidRPr="00F94E2F" w:rsidRDefault="00F05E1A" w:rsidP="009C25BB">
            <w:pPr>
              <w:spacing w:after="120"/>
              <w:rPr>
                <w:rStyle w:val="y0nh2b"/>
                <w:color w:val="FF0000"/>
              </w:rPr>
            </w:pPr>
            <w:r w:rsidRPr="00F05E1A">
              <w:t>Sutton Valence Group Practice</w:t>
            </w:r>
            <w:r w:rsidR="009C25BB" w:rsidRPr="00F05E1A">
              <w:t xml:space="preserve">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 xml:space="preserve">other healthcare workers, such as specialist, therapists, technicians etc. The information that is shared is to enable the other healthcare workers to provide the most appropriate advice, </w:t>
            </w:r>
            <w:r w:rsidR="009C25BB" w:rsidRPr="00F94E2F">
              <w:rPr>
                <w:lang w:eastAsia="en-GB"/>
              </w:rPr>
              <w:lastRenderedPageBreak/>
              <w:t>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Default="009C25BB" w:rsidP="009C25BB">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5" w:history="1">
              <w:r w:rsidRPr="00BE7023">
                <w:rPr>
                  <w:rStyle w:val="Hyperlink"/>
                  <w:rFonts w:eastAsia="Calibri" w:cs="Times New Roman"/>
                </w:rPr>
                <w:t>Records Management Codes of Practice for Health and Social Care</w:t>
              </w:r>
            </w:hyperlink>
          </w:p>
          <w:p w:rsidR="00660F67" w:rsidRPr="00167175" w:rsidRDefault="00660F67" w:rsidP="009C25BB">
            <w:pPr>
              <w:spacing w:after="120"/>
              <w:rPr>
                <w:rFonts w:eastAsia="Times New Roman"/>
              </w:rPr>
            </w:pPr>
          </w:p>
        </w:tc>
        <w:tc>
          <w:tcPr>
            <w:tcW w:w="255" w:type="dxa"/>
          </w:tcPr>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FE1FBF" w:rsidP="004119C1">
            <w:pPr>
              <w:spacing w:after="120"/>
              <w:rPr>
                <w:rStyle w:val="Hyperlink"/>
                <w:rFonts w:eastAsia="Times New Roman" w:cstheme="minorHAnsi"/>
              </w:rPr>
            </w:pPr>
            <w:hyperlink r:id="rId316"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FE1FBF" w:rsidP="004119C1">
            <w:pPr>
              <w:spacing w:after="120"/>
              <w:rPr>
                <w:rStyle w:val="Hyperlink"/>
                <w:rFonts w:eastAsia="Times New Roman" w:cstheme="minorHAnsi"/>
              </w:rPr>
            </w:pPr>
            <w:hyperlink r:id="rId317"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FE1FBF" w:rsidP="004119C1">
            <w:pPr>
              <w:spacing w:after="120"/>
              <w:rPr>
                <w:rFonts w:cstheme="minorHAnsi"/>
              </w:rPr>
            </w:pPr>
            <w:hyperlink r:id="rId318"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 xml:space="preserve">social care treatment or, the management of health or </w:t>
              </w:r>
              <w:r w:rsidR="004119C1" w:rsidRPr="0038173C">
                <w:rPr>
                  <w:rStyle w:val="Hyperlink"/>
                  <w:rFonts w:cstheme="minorHAnsi"/>
                  <w:lang w:val="en-US"/>
                </w:rPr>
                <w:lastRenderedPageBreak/>
                <w:t>social care systems and services</w:t>
              </w:r>
              <w:r w:rsidR="004119C1" w:rsidRPr="0038173C">
                <w:rPr>
                  <w:rStyle w:val="Hyperlink"/>
                  <w:rFonts w:cstheme="minorHAnsi"/>
                </w:rPr>
                <w:t>;</w:t>
              </w:r>
            </w:hyperlink>
          </w:p>
          <w:p w:rsidR="004119C1" w:rsidRPr="0038173C" w:rsidRDefault="00FE1FBF" w:rsidP="004119C1">
            <w:pPr>
              <w:rPr>
                <w:rFonts w:cstheme="minorHAnsi"/>
              </w:rPr>
            </w:pPr>
            <w:hyperlink r:id="rId319"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FE1FBF" w:rsidP="004119C1">
            <w:pPr>
              <w:rPr>
                <w:rFonts w:cstheme="minorHAnsi"/>
                <w:color w:val="000000"/>
                <w:lang w:val="en"/>
              </w:rPr>
            </w:pPr>
            <w:hyperlink r:id="rId320"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9C25BB" w:rsidRPr="0038173C" w:rsidRDefault="009C25BB" w:rsidP="009C25BB">
            <w:pPr>
              <w:spacing w:after="120"/>
              <w:rPr>
                <w:rFonts w:eastAsia="Calibri" w:cstheme="minorHAnsi"/>
                <w:bC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FE1FBF" w:rsidP="00956363">
            <w:pPr>
              <w:rPr>
                <w:rFonts w:cstheme="minorHAnsi"/>
                <w:color w:val="000000"/>
                <w:lang w:eastAsia="en-GB"/>
              </w:rPr>
            </w:pPr>
            <w:hyperlink r:id="rId321"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9C25BB" w:rsidRPr="0038173C"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22" w:history="1">
              <w:r w:rsidRPr="000641E9">
                <w:rPr>
                  <w:rStyle w:val="Hyperlink"/>
                  <w:lang w:eastAsia="en-GB"/>
                </w:rPr>
                <w:t>https://ico.org.uk/global/contact-us/</w:t>
              </w:r>
            </w:hyperlink>
          </w:p>
        </w:tc>
      </w:tr>
      <w:tr w:rsidR="009C25BB" w:rsidRPr="00660AD0" w:rsidTr="00592BF1">
        <w:trPr>
          <w:trHeight w:val="212"/>
        </w:trPr>
        <w:tc>
          <w:tcPr>
            <w:tcW w:w="2220" w:type="dxa"/>
          </w:tcPr>
          <w:p w:rsidR="009C25BB" w:rsidRPr="00DA02D9" w:rsidRDefault="00DA02D9" w:rsidP="009C25BB">
            <w:r w:rsidRPr="00DA02D9">
              <w:lastRenderedPageBreak/>
              <w:t>None at time of completing</w:t>
            </w: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F05E1A">
              <w:rPr>
                <w:lang w:eastAsia="en-GB"/>
              </w:rPr>
              <w:t>Practice</w:t>
            </w:r>
            <w:r w:rsidRPr="00EC01B7">
              <w:rPr>
                <w:color w:val="FF0000"/>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Default="00EC01B7" w:rsidP="00660F67">
            <w:pPr>
              <w:spacing w:after="120"/>
              <w:rPr>
                <w:color w:val="000000"/>
                <w:lang w:eastAsia="en-GB"/>
              </w:rPr>
            </w:pPr>
            <w:r w:rsidRPr="00EC01B7">
              <w:rPr>
                <w:color w:val="000000"/>
                <w:lang w:eastAsia="en-GB"/>
              </w:rPr>
              <w:t xml:space="preserve">This covers research situations where the data controller </w:t>
            </w:r>
            <w:r w:rsidRPr="00F05E1A">
              <w:rPr>
                <w:lang w:eastAsia="en-GB"/>
              </w:rPr>
              <w:t>(</w:t>
            </w:r>
            <w:r w:rsidR="00F05E1A">
              <w:rPr>
                <w:lang w:eastAsia="en-GB"/>
              </w:rPr>
              <w:t xml:space="preserve">the </w:t>
            </w:r>
            <w:r w:rsidRPr="00F05E1A">
              <w:rPr>
                <w:lang w:eastAsia="en-GB"/>
              </w:rPr>
              <w:t xml:space="preserve">Practice)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w:t>
            </w:r>
            <w:r w:rsidRPr="00EC01B7">
              <w:rPr>
                <w:color w:val="000000"/>
                <w:lang w:eastAsia="en-GB"/>
              </w:rPr>
              <w:lastRenderedPageBreak/>
              <w:t xml:space="preserve">mechanisms, and relevant research ethics committee approval, and in line with the principles of </w:t>
            </w:r>
            <w:hyperlink r:id="rId323"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F05E1A">
              <w:rPr>
                <w:color w:val="000000"/>
                <w:lang w:eastAsia="en-GB"/>
              </w:rPr>
              <w:t>Sutton Valence Group Practice</w:t>
            </w:r>
            <w:r w:rsidRPr="00EC01B7">
              <w:rPr>
                <w:color w:val="FF0000"/>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does not cover situations where</w:t>
            </w:r>
            <w:r w:rsidR="00F05E1A">
              <w:rPr>
                <w:color w:val="000000"/>
                <w:lang w:eastAsia="en-GB"/>
              </w:rPr>
              <w:t xml:space="preserve"> Sutton Valence Group Practice</w:t>
            </w:r>
            <w:r w:rsidRPr="00EC01B7">
              <w:rPr>
                <w:color w:val="FF0000"/>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24"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5" w:history="1">
              <w:r w:rsidRPr="00EC01B7">
                <w:rPr>
                  <w:rStyle w:val="Hyperlink"/>
                  <w:lang w:eastAsia="en-GB"/>
                </w:rPr>
                <w:t>Health Research Authority (HRA)</w:t>
              </w:r>
            </w:hyperlink>
            <w:r w:rsidR="00660F67">
              <w:rPr>
                <w:color w:val="000000"/>
                <w:lang w:eastAsia="en-GB"/>
              </w:rPr>
              <w:t xml:space="preserve"> approval.</w:t>
            </w: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6" w:history="1">
              <w:r w:rsidRPr="00BE7023">
                <w:rPr>
                  <w:rStyle w:val="Hyperlink"/>
                  <w:rFonts w:eastAsia="Calibri" w:cs="Times New Roman"/>
                </w:rPr>
                <w:t>Records Management Codes of Practice for Health and Social Care</w:t>
              </w:r>
            </w:hyperlink>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A362A" w:rsidRPr="006366CF" w:rsidRDefault="00FE1FBF" w:rsidP="003A362A">
            <w:pPr>
              <w:spacing w:after="120"/>
              <w:rPr>
                <w:rFonts w:cstheme="minorHAnsi"/>
              </w:rPr>
            </w:pPr>
            <w:hyperlink r:id="rId327"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rsidR="003A362A" w:rsidRDefault="00FE1FBF" w:rsidP="003A362A">
            <w:pPr>
              <w:rPr>
                <w:rFonts w:cstheme="minorHAnsi"/>
              </w:rPr>
            </w:pPr>
            <w:hyperlink r:id="rId328"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rsidR="000A3F6A" w:rsidRPr="0038173C" w:rsidRDefault="000A3F6A" w:rsidP="000A3F6A">
            <w:pPr>
              <w:rPr>
                <w:rFonts w:eastAsia="Times New Roman" w:cstheme="minorHAnsi"/>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C25BB" w:rsidRPr="0038173C" w:rsidRDefault="00FE1FBF" w:rsidP="009C25BB">
            <w:pPr>
              <w:rPr>
                <w:rFonts w:cstheme="minorHAnsi"/>
                <w:lang w:val="en-US"/>
              </w:rPr>
            </w:pPr>
            <w:hyperlink r:id="rId329" w:history="1">
              <w:r w:rsidR="009C25BB" w:rsidRPr="0038173C">
                <w:rPr>
                  <w:rStyle w:val="Hyperlink"/>
                  <w:rFonts w:cstheme="minorHAnsi"/>
                </w:rPr>
                <w:t>Article 9 (</w:t>
              </w:r>
              <w:r w:rsidR="000A3F6A" w:rsidRPr="0038173C">
                <w:rPr>
                  <w:rStyle w:val="Hyperlink"/>
                  <w:rFonts w:cstheme="minorHAnsi"/>
                  <w:lang w:val="en-US"/>
                </w:rPr>
                <w:t>2) (</w:t>
              </w:r>
              <w:proofErr w:type="spellStart"/>
              <w:r w:rsidR="000A3F6A" w:rsidRPr="0038173C">
                <w:rPr>
                  <w:rStyle w:val="Hyperlink"/>
                  <w:rFonts w:cstheme="minorHAnsi"/>
                  <w:lang w:val="en-US"/>
                </w:rPr>
                <w:t>i</w:t>
              </w:r>
              <w:proofErr w:type="spellEnd"/>
              <w:r w:rsidR="009C25BB"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9C25BB" w:rsidRPr="0038173C" w:rsidRDefault="009C25BB" w:rsidP="009C25BB">
            <w:pPr>
              <w:rPr>
                <w:rFonts w:cstheme="minorHAnsi"/>
              </w:rPr>
            </w:pPr>
          </w:p>
          <w:p w:rsidR="0038173C" w:rsidRPr="0038173C" w:rsidRDefault="00FE1FBF" w:rsidP="009C25BB">
            <w:pPr>
              <w:rPr>
                <w:rFonts w:cstheme="minorHAnsi"/>
              </w:rPr>
            </w:pPr>
            <w:hyperlink r:id="rId330"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38173C" w:rsidRPr="0038173C" w:rsidRDefault="0038173C" w:rsidP="009C25BB">
            <w:pPr>
              <w:rPr>
                <w:rFonts w:eastAsia="Calibri" w:cstheme="minorHAnsi"/>
                <w:b/>
                <w:bCs/>
              </w:rPr>
            </w:pPr>
          </w:p>
          <w:p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EC01B7" w:rsidRPr="0038173C" w:rsidRDefault="00FE1FBF" w:rsidP="009C25BB">
            <w:pPr>
              <w:rPr>
                <w:rFonts w:cstheme="minorHAnsi"/>
                <w:color w:val="000000"/>
                <w:lang w:eastAsia="en-GB"/>
              </w:rPr>
            </w:pPr>
            <w:hyperlink r:id="rId331"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rsidR="00EC01B7" w:rsidRPr="0038173C"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2"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DA02D9" w:rsidRDefault="00DA02D9" w:rsidP="00891589">
            <w:pPr>
              <w:rPr>
                <w:b/>
              </w:rPr>
            </w:pPr>
            <w:r>
              <w:rPr>
                <w:b/>
              </w:rPr>
              <w:lastRenderedPageBreak/>
              <w:t>PCSE</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lastRenderedPageBreak/>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3" w:history="1">
              <w:r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FE1FBF" w:rsidP="0038173C">
            <w:pPr>
              <w:spacing w:after="120"/>
              <w:rPr>
                <w:rStyle w:val="Hyperlink"/>
                <w:rFonts w:eastAsia="Times New Roman" w:cstheme="minorHAnsi"/>
              </w:rPr>
            </w:pPr>
            <w:hyperlink r:id="rId334"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FE1FBF" w:rsidP="009C25BB">
            <w:pPr>
              <w:spacing w:after="120"/>
              <w:rPr>
                <w:rFonts w:eastAsia="Times New Roman" w:cstheme="minorHAnsi"/>
                <w:color w:val="0000FF" w:themeColor="hyperlink"/>
                <w:u w:val="single"/>
              </w:rPr>
            </w:pPr>
            <w:hyperlink r:id="rId335"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FE1FBF" w:rsidP="0038173C">
            <w:pPr>
              <w:rPr>
                <w:rFonts w:cstheme="minorHAnsi"/>
                <w:lang w:val="en-US"/>
              </w:rPr>
            </w:pPr>
            <w:hyperlink r:id="rId336" w:history="1">
              <w:r w:rsidR="0038173C" w:rsidRPr="0038173C">
                <w:rPr>
                  <w:rStyle w:val="Hyperlink"/>
                  <w:rFonts w:cstheme="minorHAnsi"/>
                </w:rPr>
                <w:t>Article 9 (</w:t>
              </w:r>
              <w:r w:rsidR="0038173C" w:rsidRPr="0038173C">
                <w:rPr>
                  <w:rStyle w:val="Hyperlink"/>
                  <w:rFonts w:cstheme="minorHAnsi"/>
                  <w:lang w:val="en-US"/>
                </w:rPr>
                <w:t>2) (</w:t>
              </w:r>
              <w:proofErr w:type="spellStart"/>
              <w:r w:rsidR="0038173C" w:rsidRPr="0038173C">
                <w:rPr>
                  <w:rStyle w:val="Hyperlink"/>
                  <w:rFonts w:cstheme="minorHAnsi"/>
                  <w:lang w:val="en-US"/>
                </w:rPr>
                <w:t>i</w:t>
              </w:r>
              <w:proofErr w:type="spellEnd"/>
              <w:r w:rsidR="0038173C"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38173C" w:rsidRPr="0038173C" w:rsidRDefault="0038173C" w:rsidP="0038173C">
            <w:pPr>
              <w:rPr>
                <w:rFonts w:cstheme="minorHAnsi"/>
              </w:rPr>
            </w:pPr>
          </w:p>
          <w:p w:rsidR="0038173C" w:rsidRPr="0038173C" w:rsidRDefault="00FE1FBF" w:rsidP="0038173C">
            <w:pPr>
              <w:rPr>
                <w:rFonts w:cstheme="minorHAnsi"/>
              </w:rPr>
            </w:pPr>
            <w:hyperlink r:id="rId337"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F05E1A">
              <w:rPr>
                <w:rFonts w:cs="Arial"/>
              </w:rPr>
              <w:t xml:space="preserve"> 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8"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DA02D9" w:rsidRDefault="00DA02D9" w:rsidP="009C25BB">
            <w:pPr>
              <w:rPr>
                <w:b/>
              </w:rPr>
            </w:pPr>
            <w:r w:rsidRPr="00DA02D9">
              <w:rPr>
                <w:b/>
              </w:rPr>
              <w:lastRenderedPageBreak/>
              <w:t>PERCY GORE AND CO</w:t>
            </w:r>
          </w:p>
          <w:p w:rsidR="009C25BB" w:rsidRPr="0002036A" w:rsidRDefault="00DA02D9" w:rsidP="00DA02D9">
            <w:pPr>
              <w:jc w:val="center"/>
              <w:rPr>
                <w:color w:val="FF0000"/>
              </w:rPr>
            </w:pPr>
            <w:r w:rsidRPr="00DA02D9">
              <w:t>ACCOUNTANTS</w:t>
            </w:r>
          </w:p>
        </w:tc>
        <w:tc>
          <w:tcPr>
            <w:tcW w:w="4471" w:type="dxa"/>
          </w:tcPr>
          <w:p w:rsidR="009C25BB" w:rsidRDefault="00DA02D9" w:rsidP="009C25BB">
            <w:r>
              <w:t>Percy Gore and Co</w:t>
            </w:r>
            <w:r w:rsidR="00691530" w:rsidRPr="00691530">
              <w:rPr>
                <w:color w:val="FF0000"/>
              </w:rPr>
              <w:t xml:space="preserve"> </w:t>
            </w:r>
            <w:r w:rsidR="00691530">
              <w:t>offer a wide range of business assurance services, from internal audit, counter fraud and forensic investigations, risk management and governance.</w:t>
            </w:r>
          </w:p>
          <w:p w:rsidR="00660F67" w:rsidRDefault="00660F67" w:rsidP="009C25BB"/>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9" w:history="1">
              <w:r w:rsidRPr="00BE7023">
                <w:rPr>
                  <w:rStyle w:val="Hyperlink"/>
                  <w:rFonts w:eastAsia="Calibri" w:cs="Times New Roman"/>
                </w:rPr>
                <w:t>Records Management Codes of Practice for Health and Social Care</w:t>
              </w:r>
            </w:hyperlink>
          </w:p>
          <w:p w:rsidR="00660F67" w:rsidRDefault="00660F67" w:rsidP="009C25BB"/>
          <w:p w:rsidR="00691530" w:rsidRDefault="00691530" w:rsidP="009C25BB">
            <w:pPr>
              <w:rPr>
                <w:bCs/>
              </w:rPr>
            </w:pPr>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FE1FBF" w:rsidP="0038173C">
            <w:pPr>
              <w:spacing w:after="120"/>
              <w:rPr>
                <w:rStyle w:val="Hyperlink"/>
                <w:rFonts w:eastAsia="Times New Roman" w:cstheme="minorHAnsi"/>
              </w:rPr>
            </w:pPr>
            <w:hyperlink r:id="rId340"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FE1FBF" w:rsidP="0038173C">
            <w:pPr>
              <w:spacing w:after="120"/>
              <w:rPr>
                <w:rFonts w:eastAsia="Times New Roman" w:cstheme="minorHAnsi"/>
                <w:color w:val="0000FF" w:themeColor="hyperlink"/>
                <w:u w:val="single"/>
              </w:rPr>
            </w:pPr>
            <w:hyperlink r:id="rId341"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05E1A">
              <w:rPr>
                <w:rFonts w:cs="Arial"/>
              </w:rPr>
              <w:t>Sutton Valence Group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42"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Pr="00E975B7" w:rsidRDefault="00DA02D9" w:rsidP="009C25BB">
            <w:pPr>
              <w:rPr>
                <w:b/>
                <w:color w:val="FF0000"/>
              </w:rPr>
            </w:pPr>
            <w:r>
              <w:rPr>
                <w:rFonts w:cs="Arial"/>
                <w:b/>
              </w:rPr>
              <w:lastRenderedPageBreak/>
              <w:t>IRIS</w:t>
            </w:r>
          </w:p>
        </w:tc>
        <w:tc>
          <w:tcPr>
            <w:tcW w:w="4471" w:type="dxa"/>
          </w:tcPr>
          <w:p w:rsidR="00474759" w:rsidRPr="007A38C8" w:rsidRDefault="00DA02D9" w:rsidP="00474759">
            <w:pPr>
              <w:spacing w:after="120"/>
              <w:rPr>
                <w:rFonts w:cs="Helvetica"/>
                <w:lang w:val="en-US"/>
              </w:rPr>
            </w:pPr>
            <w:r w:rsidRPr="00DA02D9">
              <w:t>IRIS</w:t>
            </w:r>
            <w:r w:rsidR="00691530" w:rsidRPr="00691530">
              <w:rPr>
                <w:color w:val="FF0000"/>
              </w:rPr>
              <w:t xml:space="preserve"> </w:t>
            </w:r>
            <w:r w:rsidR="00474759" w:rsidRPr="00691530">
              <w:rPr>
                <w:rFonts w:cs="Helvetica"/>
                <w:color w:val="FF0000"/>
                <w:lang w:val="en-US"/>
              </w:rPr>
              <w:t xml:space="preserve"> </w:t>
            </w:r>
            <w:r w:rsidR="00474759">
              <w:rPr>
                <w:rFonts w:cs="Helvetica"/>
                <w:lang w:val="en-US"/>
              </w:rPr>
              <w:t>provides practices with a software solution to enable</w:t>
            </w:r>
            <w:r w:rsidR="00691530">
              <w:rPr>
                <w:rFonts w:cs="Helvetica"/>
                <w:lang w:val="en-US"/>
              </w:rPr>
              <w:t xml:space="preserve"> the recording of Human Resources related information </w:t>
            </w:r>
            <w:r w:rsidR="00474759"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lastRenderedPageBreak/>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3"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FE1FBF" w:rsidP="0038173C">
            <w:pPr>
              <w:spacing w:after="120"/>
              <w:rPr>
                <w:rStyle w:val="Hyperlink"/>
                <w:rFonts w:eastAsia="Times New Roman" w:cstheme="minorHAnsi"/>
              </w:rPr>
            </w:pPr>
            <w:hyperlink r:id="rId344"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FE1FBF" w:rsidP="0038173C">
            <w:pPr>
              <w:spacing w:after="120"/>
              <w:rPr>
                <w:rFonts w:eastAsia="Times New Roman" w:cstheme="minorHAnsi"/>
                <w:color w:val="0000FF" w:themeColor="hyperlink"/>
                <w:u w:val="single"/>
              </w:rPr>
            </w:pPr>
            <w:hyperlink r:id="rId345"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FE1FBF" w:rsidP="00DA555B">
            <w:pPr>
              <w:spacing w:after="120"/>
              <w:rPr>
                <w:rFonts w:cstheme="minorHAnsi"/>
                <w:color w:val="0000FF" w:themeColor="hyperlink"/>
                <w:u w:val="single"/>
                <w:shd w:val="clear" w:color="auto" w:fill="FFFFFF"/>
              </w:rPr>
            </w:pPr>
            <w:hyperlink r:id="rId346"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9E054F" w:rsidRDefault="00FE1FBF" w:rsidP="009E054F">
            <w:pPr>
              <w:rPr>
                <w:color w:val="000000"/>
                <w:lang w:val="en"/>
              </w:rPr>
            </w:pPr>
            <w:hyperlink r:id="rId347"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w:t>
            </w:r>
            <w:r w:rsidR="00F05E1A">
              <w:rPr>
                <w:rFonts w:cs="Arial"/>
              </w:rPr>
              <w:t xml:space="preserve"> Sutton Valence Group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48"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DA02D9">
        <w:rPr>
          <w:rStyle w:val="tgc"/>
        </w:rPr>
        <w:t>EMIS</w:t>
      </w:r>
      <w:r w:rsidRPr="00DA02D9">
        <w:rPr>
          <w:rStyle w:val="tgc"/>
        </w:rPr>
        <w:t xml:space="preserve"> Web</w:t>
      </w:r>
      <w:r w:rsidR="008218B8" w:rsidRPr="00DA02D9">
        <w:rPr>
          <w:rStyle w:val="tgc"/>
        </w:rPr>
        <w:t xml:space="preserve"> / Vi</w:t>
      </w:r>
      <w:r w:rsidR="00F05E1A" w:rsidRPr="00DA02D9">
        <w:rPr>
          <w:rStyle w:val="tgc"/>
        </w:rPr>
        <w:t>sion 360</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DA02D9">
        <w:rPr>
          <w:rStyle w:val="tgc"/>
        </w:rPr>
        <w:t>EMIS Web / Vision 360</w:t>
      </w:r>
      <w:r w:rsidRPr="00DA02D9">
        <w:rPr>
          <w:rStyle w:val="tgc"/>
        </w:rPr>
        <w:t xml:space="preserve"> </w:t>
      </w:r>
      <w:r>
        <w:rPr>
          <w:rStyle w:val="tgc"/>
          <w:color w:val="0D0D0D" w:themeColor="text1" w:themeTint="F2"/>
        </w:rPr>
        <w:t>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w:t>
      </w:r>
      <w:proofErr w:type="gramStart"/>
      <w:r w:rsidR="00051477">
        <w:rPr>
          <w:color w:val="0D0D0D" w:themeColor="text1" w:themeTint="F2"/>
        </w:rPr>
        <w:t xml:space="preserve">across </w:t>
      </w:r>
      <w:r w:rsidR="009E054F" w:rsidRPr="009E054F">
        <w:rPr>
          <w:b/>
          <w:color w:val="FF0000"/>
        </w:rPr>
        <w:t xml:space="preserve"> </w:t>
      </w:r>
      <w:r w:rsidR="009E054F" w:rsidRPr="00F05E1A">
        <w:t>West</w:t>
      </w:r>
      <w:proofErr w:type="gramEnd"/>
      <w:r w:rsidR="009E054F" w:rsidRPr="00F05E1A">
        <w:t xml:space="preserve"> Kent</w:t>
      </w:r>
      <w:r w:rsidR="00502BA4" w:rsidRPr="00F05E1A">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 xml:space="preserve">What do we use </w:t>
      </w:r>
      <w:proofErr w:type="spellStart"/>
      <w:r w:rsidRPr="002C3D3D">
        <w:t>anonymised</w:t>
      </w:r>
      <w:proofErr w:type="spellEnd"/>
      <w:r w:rsidRPr="002C3D3D">
        <w:t xml:space="preserve">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F05E1A">
        <w:rPr>
          <w:rFonts w:ascii="Calibri" w:eastAsia="Calibri" w:hAnsi="Calibri" w:cs="Times New Roman"/>
        </w:rPr>
        <w:t xml:space="preserve"> West Kent Clinical Commissioning Group</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F05E1A">
        <w:rPr>
          <w:rFonts w:ascii="Calibri" w:eastAsia="Calibri" w:hAnsi="Calibri" w:cs="Times New Roman"/>
        </w:rPr>
        <w:t xml:space="preserve">All Practice </w:t>
      </w:r>
      <w:r w:rsidRPr="00062F00">
        <w:rPr>
          <w:rFonts w:ascii="Calibri" w:eastAsia="Calibri" w:hAnsi="Calibri" w:cs="Times New Roman"/>
        </w:rPr>
        <w:t xml:space="preserve">staff </w:t>
      </w:r>
      <w:proofErr w:type="gramStart"/>
      <w:r w:rsidRPr="00062F00">
        <w:rPr>
          <w:rFonts w:ascii="Calibri" w:eastAsia="Calibri" w:hAnsi="Calibri" w:cs="Times New Roman"/>
        </w:rPr>
        <w:t>are</w:t>
      </w:r>
      <w:proofErr w:type="gramEnd"/>
      <w:r w:rsidRPr="00062F00">
        <w:rPr>
          <w:rFonts w:ascii="Calibri" w:eastAsia="Calibri" w:hAnsi="Calibri" w:cs="Times New Roman"/>
        </w:rPr>
        <w:t xml:space="preserv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49"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F05E1A">
        <w:rPr>
          <w:rFonts w:ascii="Calibri" w:eastAsia="Calibri" w:hAnsi="Calibri" w:cs="Times New Roman"/>
        </w:rPr>
        <w:t xml:space="preserve">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00DA02D9">
        <w:t>ZA478871.</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FE1FBF" w:rsidP="002C3D3D">
      <w:pPr>
        <w:pStyle w:val="ListParagraph"/>
        <w:numPr>
          <w:ilvl w:val="0"/>
          <w:numId w:val="8"/>
        </w:numPr>
        <w:spacing w:after="120"/>
        <w:rPr>
          <w:rFonts w:ascii="Calibri" w:eastAsia="Calibri" w:hAnsi="Calibri" w:cs="Times New Roman"/>
          <w:color w:val="0D0D0D" w:themeColor="text1" w:themeTint="F2"/>
        </w:rPr>
      </w:pPr>
      <w:hyperlink r:id="rId350"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FE1FBF" w:rsidP="002C3D3D">
      <w:pPr>
        <w:pStyle w:val="ListParagraph"/>
        <w:numPr>
          <w:ilvl w:val="0"/>
          <w:numId w:val="8"/>
        </w:numPr>
        <w:spacing w:after="120"/>
        <w:rPr>
          <w:rFonts w:ascii="Calibri" w:eastAsia="Calibri" w:hAnsi="Calibri" w:cs="Times New Roman"/>
          <w:color w:val="0D0D0D" w:themeColor="text1" w:themeTint="F2"/>
        </w:rPr>
      </w:pPr>
      <w:hyperlink r:id="rId351"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FE1FBF" w:rsidP="004E18D3">
      <w:pPr>
        <w:pStyle w:val="ListParagraph"/>
        <w:spacing w:after="120"/>
        <w:ind w:left="1843"/>
        <w:rPr>
          <w:rFonts w:ascii="Calibri" w:hAnsi="Calibri" w:cs="Helvetica"/>
          <w:lang w:val="en-US"/>
        </w:rPr>
      </w:pPr>
      <w:hyperlink r:id="rId352"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FE1FBF" w:rsidP="004E18D3">
      <w:pPr>
        <w:pStyle w:val="ListParagraph"/>
        <w:spacing w:after="120"/>
        <w:ind w:left="1843"/>
        <w:rPr>
          <w:rStyle w:val="Hyperlink"/>
          <w:rFonts w:ascii="Calibri" w:hAnsi="Calibri" w:cs="Helvetica"/>
          <w:color w:val="auto"/>
          <w:u w:val="none"/>
          <w:lang w:val="en-US"/>
        </w:rPr>
      </w:pPr>
      <w:hyperlink r:id="rId353"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w:t>
        </w:r>
        <w:proofErr w:type="spellStart"/>
        <w:r w:rsidR="00716C34" w:rsidRPr="004E18D3">
          <w:rPr>
            <w:rStyle w:val="Hyperlink"/>
            <w:rFonts w:ascii="Calibri" w:hAnsi="Calibri" w:cs="Helvetica"/>
            <w:lang w:val="en-US"/>
          </w:rPr>
          <w:t>defence</w:t>
        </w:r>
        <w:proofErr w:type="spellEnd"/>
        <w:r w:rsidR="00716C34" w:rsidRPr="004E18D3">
          <w:rPr>
            <w:rStyle w:val="Hyperlink"/>
            <w:rFonts w:ascii="Calibri" w:hAnsi="Calibri" w:cs="Helvetica"/>
            <w:lang w:val="en-US"/>
          </w:rPr>
          <w:t xml:space="preserv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B91DBC"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077B4A">
        <w:rPr>
          <w:rFonts w:eastAsia="Calibri" w:cs="Times New Roman"/>
          <w:color w:val="FF0000"/>
        </w:rPr>
        <w:t xml:space="preserve">Subject </w:t>
      </w:r>
      <w:r w:rsidRPr="00B91DBC">
        <w:rPr>
          <w:rFonts w:eastAsia="Calibri" w:cs="Times New Roman"/>
          <w:b/>
          <w:color w:val="FF0000"/>
        </w:rPr>
        <w:t xml:space="preserve">Access Request (SAR) </w:t>
      </w:r>
      <w:proofErr w:type="gramStart"/>
      <w:r w:rsidRPr="00B91DBC">
        <w:rPr>
          <w:rFonts w:eastAsia="Calibri" w:cs="Times New Roman"/>
          <w:b/>
          <w:color w:val="FF0000"/>
        </w:rPr>
        <w:t>form  send</w:t>
      </w:r>
      <w:proofErr w:type="gramEnd"/>
      <w:r w:rsidRPr="00B91DBC">
        <w:rPr>
          <w:rFonts w:eastAsia="Calibri" w:cs="Times New Roman"/>
          <w:b/>
          <w:color w:val="FF0000"/>
        </w:rPr>
        <w:t xml:space="preserve"> it to</w:t>
      </w:r>
      <w:r w:rsidRPr="00B91DBC">
        <w:rPr>
          <w:rFonts w:eastAsia="Calibri" w:cs="Times New Roman"/>
          <w:b/>
        </w:rPr>
        <w:t>:</w:t>
      </w:r>
    </w:p>
    <w:p w:rsidR="0038697F" w:rsidRDefault="00F05E1A" w:rsidP="00F05E1A">
      <w:pPr>
        <w:ind w:left="851" w:firstLine="142"/>
        <w:rPr>
          <w:rFonts w:eastAsia="Calibri" w:cs="Times New Roman"/>
          <w:b/>
          <w:color w:val="FF0000"/>
        </w:rPr>
      </w:pPr>
      <w:r>
        <w:rPr>
          <w:rFonts w:eastAsia="Calibri" w:cs="Times New Roman"/>
          <w:b/>
          <w:color w:val="FF0000"/>
        </w:rPr>
        <w:t>Mrs Louise Twist</w:t>
      </w:r>
    </w:p>
    <w:p w:rsidR="00F05E1A" w:rsidRDefault="00F05E1A" w:rsidP="00F05E1A">
      <w:pPr>
        <w:ind w:left="851" w:firstLine="142"/>
        <w:rPr>
          <w:rFonts w:eastAsia="Calibri" w:cs="Times New Roman"/>
          <w:b/>
          <w:color w:val="FF0000"/>
        </w:rPr>
      </w:pPr>
      <w:r>
        <w:rPr>
          <w:rFonts w:eastAsia="Calibri" w:cs="Times New Roman"/>
          <w:b/>
          <w:color w:val="FF0000"/>
        </w:rPr>
        <w:t xml:space="preserve"> Practice Manager</w:t>
      </w:r>
    </w:p>
    <w:p w:rsidR="00F05E1A" w:rsidRDefault="00F05E1A" w:rsidP="00F05E1A">
      <w:pPr>
        <w:ind w:left="851" w:firstLine="142"/>
        <w:rPr>
          <w:rFonts w:eastAsia="Calibri" w:cs="Times New Roman"/>
          <w:b/>
          <w:color w:val="FF0000"/>
        </w:rPr>
      </w:pPr>
      <w:r>
        <w:rPr>
          <w:rFonts w:eastAsia="Calibri" w:cs="Times New Roman"/>
          <w:b/>
          <w:color w:val="FF0000"/>
        </w:rPr>
        <w:t>Sutton Valence Group Practice</w:t>
      </w:r>
    </w:p>
    <w:p w:rsidR="00F05E1A" w:rsidRDefault="00F05E1A" w:rsidP="00F05E1A">
      <w:pPr>
        <w:ind w:left="851" w:firstLine="142"/>
        <w:rPr>
          <w:rFonts w:eastAsia="Calibri" w:cs="Times New Roman"/>
          <w:b/>
          <w:color w:val="FF0000"/>
        </w:rPr>
      </w:pPr>
      <w:r>
        <w:rPr>
          <w:rFonts w:eastAsia="Calibri" w:cs="Times New Roman"/>
          <w:b/>
          <w:color w:val="FF0000"/>
        </w:rPr>
        <w:t>South Lane</w:t>
      </w:r>
    </w:p>
    <w:p w:rsidR="00F05E1A" w:rsidRDefault="00F05E1A" w:rsidP="00F05E1A">
      <w:pPr>
        <w:ind w:left="851" w:firstLine="142"/>
        <w:rPr>
          <w:rFonts w:eastAsia="Calibri" w:cs="Times New Roman"/>
          <w:b/>
          <w:color w:val="FF0000"/>
        </w:rPr>
      </w:pPr>
      <w:r>
        <w:rPr>
          <w:rFonts w:eastAsia="Calibri" w:cs="Times New Roman"/>
          <w:b/>
          <w:color w:val="FF0000"/>
        </w:rPr>
        <w:t>Sutton Valence</w:t>
      </w:r>
    </w:p>
    <w:p w:rsidR="00F05E1A" w:rsidRPr="00B91DBC" w:rsidRDefault="00F05E1A" w:rsidP="00F05E1A">
      <w:pPr>
        <w:ind w:left="851" w:firstLine="142"/>
        <w:rPr>
          <w:rFonts w:cs="Arial"/>
          <w:b/>
          <w:color w:val="FF0000"/>
        </w:rPr>
      </w:pPr>
      <w:r>
        <w:rPr>
          <w:rFonts w:eastAsia="Calibri" w:cs="Times New Roman"/>
          <w:b/>
          <w:color w:val="FF0000"/>
        </w:rPr>
        <w:t>Kent ME17 3BD</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Default="000A237B" w:rsidP="005E2C80">
      <w:pPr>
        <w:pStyle w:val="NormalWeb"/>
        <w:spacing w:after="120"/>
        <w:ind w:left="1112" w:firstLine="328"/>
        <w:rPr>
          <w:rFonts w:asciiTheme="minorHAnsi" w:hAnsiTheme="minorHAnsi"/>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w:t>
      </w:r>
      <w:r w:rsidR="00DA02D9">
        <w:rPr>
          <w:rFonts w:asciiTheme="minorHAnsi" w:hAnsiTheme="minorHAnsi"/>
          <w:sz w:val="22"/>
          <w:szCs w:val="22"/>
        </w:rPr>
        <w:t xml:space="preserve"> </w:t>
      </w:r>
      <w:hyperlink r:id="rId354" w:history="1">
        <w:r w:rsidR="00DA02D9" w:rsidRPr="00E27509">
          <w:rPr>
            <w:rStyle w:val="Hyperlink"/>
            <w:rFonts w:asciiTheme="minorHAnsi" w:hAnsiTheme="minorHAnsi"/>
            <w:sz w:val="22"/>
            <w:szCs w:val="22"/>
          </w:rPr>
          <w:t>louise.twist@nhs.net</w:t>
        </w:r>
      </w:hyperlink>
    </w:p>
    <w:p w:rsidR="00DA02D9" w:rsidRPr="00B91DBC" w:rsidRDefault="00DA02D9" w:rsidP="005E2C80">
      <w:pPr>
        <w:pStyle w:val="NormalWeb"/>
        <w:spacing w:after="120"/>
        <w:ind w:left="1112" w:firstLine="328"/>
        <w:rPr>
          <w:rFonts w:asciiTheme="minorHAnsi" w:hAnsiTheme="minorHAnsi"/>
          <w:b/>
          <w:color w:val="FF0000"/>
          <w:sz w:val="22"/>
          <w:szCs w:val="22"/>
        </w:rPr>
      </w:pPr>
      <w:r>
        <w:rPr>
          <w:rStyle w:val="Strong"/>
          <w:rFonts w:asciiTheme="minorHAnsi" w:hAnsiTheme="minorHAnsi" w:cs="Arial"/>
          <w:sz w:val="22"/>
          <w:szCs w:val="22"/>
        </w:rPr>
        <w:t xml:space="preserve">      OR wkccg</w:t>
      </w:r>
      <w:r w:rsidRPr="00DA02D9">
        <w:t>.</w:t>
      </w:r>
      <w:r w:rsidRPr="00DA02D9">
        <w:rPr>
          <w:rFonts w:asciiTheme="minorHAnsi" w:hAnsiTheme="minorHAnsi"/>
          <w:b/>
          <w:sz w:val="22"/>
          <w:szCs w:val="22"/>
        </w:rPr>
        <w:t>suttonvalence@nhs.net</w:t>
      </w:r>
    </w:p>
    <w:p w:rsidR="005E2C80" w:rsidRDefault="000A237B" w:rsidP="00F05E1A">
      <w:pPr>
        <w:pStyle w:val="NormalWeb"/>
        <w:spacing w:after="0"/>
        <w:ind w:left="1101" w:firstLine="339"/>
        <w:rPr>
          <w:rFonts w:asciiTheme="minorHAnsi" w:hAnsiTheme="minorHAnsi" w:cs="Arial"/>
          <w:b/>
          <w:color w:val="FF0000"/>
          <w:sz w:val="22"/>
          <w:szCs w:val="22"/>
        </w:rPr>
      </w:pPr>
      <w:r w:rsidRPr="00B91DBC">
        <w:rPr>
          <w:rStyle w:val="Strong"/>
          <w:rFonts w:asciiTheme="minorHAnsi" w:hAnsiTheme="minorHAnsi" w:cs="Arial"/>
          <w:sz w:val="22"/>
          <w:szCs w:val="22"/>
        </w:rPr>
        <w:t>Post</w:t>
      </w:r>
      <w:r w:rsidRPr="00F05E1A">
        <w:rPr>
          <w:rStyle w:val="Strong"/>
          <w:rFonts w:asciiTheme="minorHAnsi" w:hAnsiTheme="minorHAnsi" w:cs="Arial"/>
          <w:sz w:val="22"/>
          <w:szCs w:val="22"/>
        </w:rPr>
        <w:t>:</w:t>
      </w:r>
      <w:r w:rsidRPr="00F05E1A">
        <w:rPr>
          <w:rFonts w:asciiTheme="minorHAnsi" w:hAnsiTheme="minorHAnsi" w:cs="Arial"/>
          <w:b/>
          <w:sz w:val="22"/>
          <w:szCs w:val="22"/>
        </w:rPr>
        <w:t> </w:t>
      </w:r>
      <w:r w:rsidR="00F05E1A" w:rsidRPr="00F05E1A">
        <w:rPr>
          <w:rFonts w:asciiTheme="minorHAnsi" w:hAnsiTheme="minorHAnsi" w:cs="Arial"/>
          <w:b/>
          <w:sz w:val="22"/>
          <w:szCs w:val="22"/>
        </w:rPr>
        <w:t>Sutton Valence Group Practice</w:t>
      </w:r>
    </w:p>
    <w:p w:rsidR="00F05E1A" w:rsidRDefault="00F05E1A" w:rsidP="00F05E1A">
      <w:pPr>
        <w:pStyle w:val="NormalWeb"/>
        <w:spacing w:after="0"/>
        <w:ind w:left="1101" w:firstLine="339"/>
        <w:rPr>
          <w:rStyle w:val="Strong"/>
          <w:rFonts w:asciiTheme="minorHAnsi" w:hAnsiTheme="minorHAnsi" w:cs="Arial"/>
          <w:sz w:val="22"/>
          <w:szCs w:val="22"/>
        </w:rPr>
      </w:pPr>
      <w:r>
        <w:rPr>
          <w:rStyle w:val="Strong"/>
          <w:rFonts w:asciiTheme="minorHAnsi" w:hAnsiTheme="minorHAnsi" w:cs="Arial"/>
          <w:sz w:val="22"/>
          <w:szCs w:val="22"/>
        </w:rPr>
        <w:t xml:space="preserve">          South Lane</w:t>
      </w:r>
    </w:p>
    <w:p w:rsidR="00F05E1A" w:rsidRDefault="00F05E1A" w:rsidP="00F05E1A">
      <w:pPr>
        <w:pStyle w:val="NormalWeb"/>
        <w:spacing w:after="0"/>
        <w:ind w:left="1101" w:firstLine="339"/>
        <w:rPr>
          <w:rStyle w:val="Strong"/>
          <w:rFonts w:asciiTheme="minorHAnsi" w:hAnsiTheme="minorHAnsi" w:cs="Arial"/>
          <w:sz w:val="22"/>
          <w:szCs w:val="22"/>
        </w:rPr>
      </w:pPr>
      <w:r>
        <w:rPr>
          <w:rStyle w:val="Strong"/>
          <w:rFonts w:asciiTheme="minorHAnsi" w:hAnsiTheme="minorHAnsi" w:cs="Arial"/>
          <w:sz w:val="22"/>
          <w:szCs w:val="22"/>
        </w:rPr>
        <w:lastRenderedPageBreak/>
        <w:t xml:space="preserve">         Sutton Valence</w:t>
      </w:r>
    </w:p>
    <w:p w:rsidR="00F05E1A" w:rsidRPr="00B91DBC" w:rsidRDefault="00F05E1A" w:rsidP="00F05E1A">
      <w:pPr>
        <w:pStyle w:val="NormalWeb"/>
        <w:spacing w:after="0"/>
        <w:ind w:left="1101" w:firstLine="339"/>
        <w:rPr>
          <w:rFonts w:eastAsia="Calibri" w:cstheme="minorHAnsi"/>
          <w:b/>
          <w:bCs/>
          <w:iCs/>
          <w:sz w:val="28"/>
          <w:szCs w:val="28"/>
          <w:lang w:val="en-US"/>
        </w:rPr>
      </w:pPr>
      <w:r>
        <w:rPr>
          <w:rStyle w:val="Strong"/>
          <w:rFonts w:asciiTheme="minorHAnsi" w:hAnsiTheme="minorHAnsi" w:cs="Arial"/>
          <w:sz w:val="22"/>
          <w:szCs w:val="22"/>
        </w:rPr>
        <w:t xml:space="preserve">         </w:t>
      </w:r>
      <w:proofErr w:type="gramStart"/>
      <w:r>
        <w:rPr>
          <w:rStyle w:val="Strong"/>
          <w:rFonts w:asciiTheme="minorHAnsi" w:hAnsiTheme="minorHAnsi" w:cs="Arial"/>
          <w:sz w:val="22"/>
          <w:szCs w:val="22"/>
        </w:rPr>
        <w:t>Kent  ME17</w:t>
      </w:r>
      <w:proofErr w:type="gramEnd"/>
      <w:r>
        <w:rPr>
          <w:rStyle w:val="Strong"/>
          <w:rFonts w:asciiTheme="minorHAnsi" w:hAnsiTheme="minorHAnsi" w:cs="Arial"/>
          <w:sz w:val="22"/>
          <w:szCs w:val="22"/>
        </w:rPr>
        <w:t xml:space="preserve"> 3BD</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lastRenderedPageBreak/>
        <w:t>Glossary of Terms</w:t>
      </w:r>
      <w:bookmarkEnd w:id="56"/>
    </w:p>
    <w:p w:rsidR="008154D7" w:rsidRPr="00282277" w:rsidRDefault="00FE1FBF" w:rsidP="002C3D3D">
      <w:pPr>
        <w:spacing w:after="120"/>
        <w:ind w:left="993"/>
        <w:rPr>
          <w:rFonts w:ascii="Arial" w:hAnsi="Arial" w:cs="Arial"/>
        </w:rPr>
      </w:pPr>
      <w:hyperlink r:id="rId355"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proofErr w:type="spellStart"/>
      <w:r w:rsidRPr="00282277">
        <w:rPr>
          <w:b/>
          <w:lang w:val="en-US"/>
        </w:rPr>
        <w:t>ersonal</w:t>
      </w:r>
      <w:proofErr w:type="spellEnd"/>
      <w:r w:rsidRPr="00282277">
        <w:rPr>
          <w:b/>
          <w:lang w:val="en-US"/>
        </w:rPr>
        <w:t xml:space="preserve">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5783E"/>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37B0"/>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A644C"/>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2A45"/>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47513"/>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044EC"/>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0182C"/>
    <w:rsid w:val="00C12C14"/>
    <w:rsid w:val="00C20332"/>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0708A"/>
    <w:rsid w:val="00D10FD1"/>
    <w:rsid w:val="00D209C0"/>
    <w:rsid w:val="00D221F9"/>
    <w:rsid w:val="00D25892"/>
    <w:rsid w:val="00D31B4E"/>
    <w:rsid w:val="00D41B36"/>
    <w:rsid w:val="00D50144"/>
    <w:rsid w:val="00D502E1"/>
    <w:rsid w:val="00D509FD"/>
    <w:rsid w:val="00D51062"/>
    <w:rsid w:val="00D52889"/>
    <w:rsid w:val="00D56CF4"/>
    <w:rsid w:val="00D61E63"/>
    <w:rsid w:val="00D62728"/>
    <w:rsid w:val="00D70ABD"/>
    <w:rsid w:val="00D80F26"/>
    <w:rsid w:val="00D825A0"/>
    <w:rsid w:val="00D870D8"/>
    <w:rsid w:val="00D92216"/>
    <w:rsid w:val="00D92619"/>
    <w:rsid w:val="00D93177"/>
    <w:rsid w:val="00D951E9"/>
    <w:rsid w:val="00DA02D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34FB"/>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05E1A"/>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1FBF"/>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s://gdpr-info.eu/art-6-gdpr/" TargetMode="External"/><Relationship Id="rId303" Type="http://schemas.openxmlformats.org/officeDocument/2006/relationships/hyperlink" Target="http://www.legislation.gov.uk/ukpga/2018/12/schedule/1/enacted" TargetMode="External"/><Relationship Id="rId21" Type="http://schemas.openxmlformats.org/officeDocument/2006/relationships/hyperlink" Target="http://www.legislation.gov.uk/ukpga/2018/12/section/8/enacted" TargetMode="External"/><Relationship Id="rId42" Type="http://schemas.openxmlformats.org/officeDocument/2006/relationships/hyperlink" Target="http://www.legislation.gov.uk/ukpga/2018/12/schedule/1/enacted" TargetMode="External"/><Relationship Id="rId63" Type="http://schemas.openxmlformats.org/officeDocument/2006/relationships/hyperlink" Target="https://gdpr-info.eu/art-9-gdpr/" TargetMode="External"/><Relationship Id="rId84" Type="http://schemas.openxmlformats.org/officeDocument/2006/relationships/hyperlink" Target="https://www.legislation.gov.uk/ukpga/1989/41/section/47" TargetMode="External"/><Relationship Id="rId138" Type="http://schemas.openxmlformats.org/officeDocument/2006/relationships/hyperlink" Target="http://www.legislation.gov.uk/ukpga/2018/12/section/10/enacted" TargetMode="External"/><Relationship Id="rId159" Type="http://schemas.openxmlformats.org/officeDocument/2006/relationships/hyperlink" Target="http://www.legislation.gov.uk/ukpga/2018/12/schedule/1/enacted" TargetMode="External"/><Relationship Id="rId324" Type="http://schemas.openxmlformats.org/officeDocument/2006/relationships/hyperlink" Target="https://www.legislation.gov.uk/ukpga/2006/41/section/251" TargetMode="External"/><Relationship Id="rId345" Type="http://schemas.openxmlformats.org/officeDocument/2006/relationships/hyperlink" Target="http://www.legislation.gov.uk/ukpga/2018/12/section/8/enacted" TargetMode="External"/><Relationship Id="rId170" Type="http://schemas.openxmlformats.org/officeDocument/2006/relationships/hyperlink" Target="https://gdpr-info.eu/art-9-gdpr/" TargetMode="External"/><Relationship Id="rId191" Type="http://schemas.openxmlformats.org/officeDocument/2006/relationships/hyperlink" Target="https://gdpr-info.eu/art-6-gdpr/" TargetMode="External"/><Relationship Id="rId205" Type="http://schemas.openxmlformats.org/officeDocument/2006/relationships/hyperlink" Target="http://www.legislation.gov.uk/ukpga/2018/12/schedule/1/enacted" TargetMode="External"/><Relationship Id="rId226" Type="http://schemas.openxmlformats.org/officeDocument/2006/relationships/hyperlink" Target="http://www.legislation.gov.uk/ukpga/2018/12/schedule/1/enacted" TargetMode="External"/><Relationship Id="rId247" Type="http://schemas.openxmlformats.org/officeDocument/2006/relationships/hyperlink" Target="http://www.legislation.gov.uk/ukpga/2018/12/schedule/1/enacted" TargetMode="External"/><Relationship Id="rId107" Type="http://schemas.openxmlformats.org/officeDocument/2006/relationships/hyperlink" Target="https://gdpr-info.eu/art-6-gdpr/" TargetMode="External"/><Relationship Id="rId268" Type="http://schemas.openxmlformats.org/officeDocument/2006/relationships/hyperlink" Target="https://ico.org.uk/global/contact-us/" TargetMode="External"/><Relationship Id="rId289"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gov.uk/government/publications/records-management-code-of-practice-for-health-and-social-care" TargetMode="External"/><Relationship Id="rId32" Type="http://schemas.openxmlformats.org/officeDocument/2006/relationships/hyperlink" Target="http://www.legislation.gov.uk/ukpga/2018/12/section/10/enacted"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health-ni.gov.uk/articles/common-law-duty-confidentiality" TargetMode="External"/><Relationship Id="rId128" Type="http://schemas.openxmlformats.org/officeDocument/2006/relationships/hyperlink" Target="https://www.legislation.gov.uk/ukpga/2006/41/part/10" TargetMode="External"/><Relationship Id="rId149" Type="http://schemas.openxmlformats.org/officeDocument/2006/relationships/hyperlink" Target="https://www.cancerresearchuk.org/health-professional/diagnosis/national-cancer-diagnosis-audit" TargetMode="External"/><Relationship Id="rId314" Type="http://schemas.openxmlformats.org/officeDocument/2006/relationships/hyperlink" Target="https://ico.org.uk/global/contact-us/" TargetMode="External"/><Relationship Id="rId335" Type="http://schemas.openxmlformats.org/officeDocument/2006/relationships/hyperlink" Target="http://www.legislation.gov.uk/ukpga/2018/12/section/8/enacted" TargetMode="External"/><Relationship Id="rId356"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s://www.gov.uk/government/publications/records-management-code-of-practice-for-health-and-social-care" TargetMode="External"/><Relationship Id="rId160" Type="http://schemas.openxmlformats.org/officeDocument/2006/relationships/hyperlink" Target="http://www.legislation.gov.uk/uksi/2010/659/contents/made" TargetMode="External"/><Relationship Id="rId181" Type="http://schemas.openxmlformats.org/officeDocument/2006/relationships/hyperlink" Target="https://ico.org.uk/global/contact-us/" TargetMode="External"/><Relationship Id="rId216" Type="http://schemas.openxmlformats.org/officeDocument/2006/relationships/hyperlink" Target="https://www.health-ni.gov.uk/articles/common-law-duty-confidentiality" TargetMode="External"/><Relationship Id="rId237" Type="http://schemas.openxmlformats.org/officeDocument/2006/relationships/hyperlink" Target="https://digital.nhs.uk/services/summary-care-records-scr" TargetMode="External"/><Relationship Id="rId258" Type="http://schemas.openxmlformats.org/officeDocument/2006/relationships/hyperlink" Target="https://www.legislation.gov.uk/ukpga/2006/41/section/251" TargetMode="External"/><Relationship Id="rId279" Type="http://schemas.openxmlformats.org/officeDocument/2006/relationships/hyperlink" Target="https://ico.org.uk/global/contact-us/" TargetMode="External"/><Relationship Id="rId22" Type="http://schemas.openxmlformats.org/officeDocument/2006/relationships/hyperlink" Target="https://gdpr-info.eu/art-9-gdpr/" TargetMode="External"/><Relationship Id="rId43" Type="http://schemas.openxmlformats.org/officeDocument/2006/relationships/hyperlink" Target="https://www.health-ni.gov.uk/articles/common-law-duty-confidentiality" TargetMode="External"/><Relationship Id="rId64" Type="http://schemas.openxmlformats.org/officeDocument/2006/relationships/hyperlink" Target="http://www.legislation.gov.uk/ukpga/2018/12/section/10/enacted" TargetMode="External"/><Relationship Id="rId118" Type="http://schemas.openxmlformats.org/officeDocument/2006/relationships/hyperlink" Target="https://gdpr-info.eu/art-6-gdpr/" TargetMode="External"/><Relationship Id="rId139" Type="http://schemas.openxmlformats.org/officeDocument/2006/relationships/hyperlink" Target="http://www.legislation.gov.uk/ukpga/2018/12/schedule/1/enacted" TargetMode="External"/><Relationship Id="rId290" Type="http://schemas.openxmlformats.org/officeDocument/2006/relationships/hyperlink" Target="https://gdpr-info.eu/art-6-gdpr/" TargetMode="External"/><Relationship Id="rId304" Type="http://schemas.openxmlformats.org/officeDocument/2006/relationships/hyperlink" Target="https://ico.org.uk/global/contact-us/" TargetMode="External"/><Relationship Id="rId325" Type="http://schemas.openxmlformats.org/officeDocument/2006/relationships/hyperlink" Target="https://www.hra.nhs.uk/planning-and-improving-research/policies-standards-legislation/data-protection-and-information-governance/" TargetMode="External"/><Relationship Id="rId346" Type="http://schemas.openxmlformats.org/officeDocument/2006/relationships/hyperlink" Target="https://gdpr-info.eu/art-9-gdpr/" TargetMode="External"/><Relationship Id="rId85" Type="http://schemas.openxmlformats.org/officeDocument/2006/relationships/hyperlink" Target="http://www.legislation.gov.uk/ukpga/2014/23/section/45/enacted" TargetMode="External"/><Relationship Id="rId150" Type="http://schemas.openxmlformats.org/officeDocument/2006/relationships/hyperlink" Target="https://gdpr-info.eu/art-6-gdpr/" TargetMode="External"/><Relationship Id="rId171" Type="http://schemas.openxmlformats.org/officeDocument/2006/relationships/hyperlink" Target="http://www.legislation.gov.uk/ukpga/2018/12/section/10/enacted" TargetMode="External"/><Relationship Id="rId192" Type="http://schemas.openxmlformats.org/officeDocument/2006/relationships/hyperlink" Target="http://www.legislation.gov.uk/ukpga/2018/12/section/8/enacted" TargetMode="External"/><Relationship Id="rId206" Type="http://schemas.openxmlformats.org/officeDocument/2006/relationships/hyperlink" Target="https://www.health-ni.gov.uk/articles/common-law-duty-confidentiality" TargetMode="External"/><Relationship Id="rId227" Type="http://schemas.openxmlformats.org/officeDocument/2006/relationships/hyperlink" Target="https://www.health-ni.gov.uk/articles/common-law-duty-confidentiality" TargetMode="External"/><Relationship Id="rId248" Type="http://schemas.openxmlformats.org/officeDocument/2006/relationships/hyperlink" Target="http://webarchive.nationalarchives.gov.uk/20160921135209/http:/systems.digital.nhs.uk/scr/library/optout.pdf" TargetMode="External"/><Relationship Id="rId269" Type="http://schemas.openxmlformats.org/officeDocument/2006/relationships/hyperlink" Target="https://www.emishealth.com/home" TargetMode="External"/><Relationship Id="rId12" Type="http://schemas.openxmlformats.org/officeDocument/2006/relationships/hyperlink" Target="https://gdpr-info.eu/art-6-gdpr/" TargetMode="External"/><Relationship Id="rId33" Type="http://schemas.openxmlformats.org/officeDocument/2006/relationships/hyperlink" Target="http://www.legislation.gov.uk/ukpga/2018/12/schedule/1/enacted" TargetMode="External"/><Relationship Id="rId108" Type="http://schemas.openxmlformats.org/officeDocument/2006/relationships/hyperlink" Target="https://gdpr-info.eu/art-6-gdpr/" TargetMode="External"/><Relationship Id="rId129" Type="http://schemas.openxmlformats.org/officeDocument/2006/relationships/hyperlink" Target="https://ico.org.uk/global/contact-us/" TargetMode="External"/><Relationship Id="rId280" Type="http://schemas.openxmlformats.org/officeDocument/2006/relationships/hyperlink" Target="https://www.gov.uk/government/publications/records-management-code-of-practice-for-health-and-social-care" TargetMode="External"/><Relationship Id="rId315" Type="http://schemas.openxmlformats.org/officeDocument/2006/relationships/hyperlink" Target="https://www.gov.uk/government/publications/records-management-code-of-practice-for-health-and-social-care" TargetMode="External"/><Relationship Id="rId336" Type="http://schemas.openxmlformats.org/officeDocument/2006/relationships/hyperlink" Target="https://gdpr-info.eu/art-9-gdpr/" TargetMode="External"/><Relationship Id="rId357" Type="http://schemas.openxmlformats.org/officeDocument/2006/relationships/theme" Target="theme/theme1.xml"/><Relationship Id="rId54" Type="http://schemas.openxmlformats.org/officeDocument/2006/relationships/hyperlink" Target="https://gdpr-info.eu/art-6-gdpr/" TargetMode="External"/><Relationship Id="rId75" Type="http://schemas.openxmlformats.org/officeDocument/2006/relationships/hyperlink" Target="http://www.legislation.gov.uk/ukpga/2015/28/pdfs/ukpga_20150028_en.pdf" TargetMode="External"/><Relationship Id="rId96" Type="http://schemas.openxmlformats.org/officeDocument/2006/relationships/hyperlink" Target="https://gdpr-info.eu/art-6-gdpr/" TargetMode="External"/><Relationship Id="rId140" Type="http://schemas.openxmlformats.org/officeDocument/2006/relationships/hyperlink" Target="http://www.legislation.gov.uk/ukpga/2012/7/section/254/enacted" TargetMode="External"/><Relationship Id="rId161" Type="http://schemas.openxmlformats.org/officeDocument/2006/relationships/hyperlink" Target="https://ico.org.uk/global/contact-us/"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ico.org.uk/global/contact-us/" TargetMode="External"/><Relationship Id="rId6" Type="http://schemas.openxmlformats.org/officeDocument/2006/relationships/webSettings" Target="webSettings.xml"/><Relationship Id="rId238" Type="http://schemas.openxmlformats.org/officeDocument/2006/relationships/hyperlink" Target="https://digital.nhs.uk/services/summary-care-records-scr/additional-information-in-scr" TargetMode="External"/><Relationship Id="rId259" Type="http://schemas.openxmlformats.org/officeDocument/2006/relationships/hyperlink" Target="https://www.nhs.uk/your-nhs-data-matters/manage-your-choice/" TargetMode="External"/><Relationship Id="rId23" Type="http://schemas.openxmlformats.org/officeDocument/2006/relationships/hyperlink" Target="https://gdpr-info.eu/art-9-gdpr/" TargetMode="External"/><Relationship Id="rId119" Type="http://schemas.openxmlformats.org/officeDocument/2006/relationships/hyperlink" Target="https://gdpr-info.eu/art-9-gdpr/" TargetMode="External"/><Relationship Id="rId270" Type="http://schemas.openxmlformats.org/officeDocument/2006/relationships/hyperlink" Target="https://www.egton.net/about-us/" TargetMode="External"/><Relationship Id="rId291" Type="http://schemas.openxmlformats.org/officeDocument/2006/relationships/hyperlink" Target="http://www.legislation.gov.uk/ukpga/2018/12/section/8/enacted" TargetMode="External"/><Relationship Id="rId305" Type="http://schemas.openxmlformats.org/officeDocument/2006/relationships/hyperlink" Target="http://www.qms-uk.com/company/company-overview/" TargetMode="External"/><Relationship Id="rId326" Type="http://schemas.openxmlformats.org/officeDocument/2006/relationships/hyperlink" Target="https://www.gov.uk/government/publications/records-management-code-of-practice-for-health-and-social-care" TargetMode="External"/><Relationship Id="rId347" Type="http://schemas.openxmlformats.org/officeDocument/2006/relationships/hyperlink" Target="http://www.legislation.gov.uk/ukpga/2018/12/schedule/1/enacted" TargetMode="External"/><Relationship Id="rId44" Type="http://schemas.openxmlformats.org/officeDocument/2006/relationships/hyperlink" Target="https://ico.org.uk/global/contact-us/" TargetMode="External"/><Relationship Id="rId65" Type="http://schemas.openxmlformats.org/officeDocument/2006/relationships/hyperlink" Target="http://www.legislation.gov.uk/ukpga/2018/12/schedule/1/enacted" TargetMode="External"/><Relationship Id="rId86" Type="http://schemas.openxmlformats.org/officeDocument/2006/relationships/hyperlink" Target="https://ico.org.uk/global/contact-us/" TargetMode="External"/><Relationship Id="rId130" Type="http://schemas.openxmlformats.org/officeDocument/2006/relationships/hyperlink" Target="https://digital.nhs.uk/" TargetMode="External"/><Relationship Id="rId151" Type="http://schemas.openxmlformats.org/officeDocument/2006/relationships/hyperlink" Target="http://www.legislation.gov.uk/ukpga/2018/12/section/8/enacted" TargetMode="External"/><Relationship Id="rId172" Type="http://schemas.openxmlformats.org/officeDocument/2006/relationships/hyperlink" Target="http://www.legislation.gov.uk/ukpga/2018/12/schedule/1/enacted" TargetMode="External"/><Relationship Id="rId193" Type="http://schemas.openxmlformats.org/officeDocument/2006/relationships/hyperlink" Target="https://gdpr-info.eu/art-9-gdpr/" TargetMode="External"/><Relationship Id="rId207" Type="http://schemas.openxmlformats.org/officeDocument/2006/relationships/hyperlink" Target="https://ico.org.uk/global/contact-us/" TargetMode="External"/><Relationship Id="rId228" Type="http://schemas.openxmlformats.org/officeDocument/2006/relationships/hyperlink" Target="https://ico.org.uk/global/contact-us/" TargetMode="External"/><Relationship Id="rId249" Type="http://schemas.openxmlformats.org/officeDocument/2006/relationships/hyperlink" Target="https://ico.org.uk/global/contact-us/" TargetMode="External"/><Relationship Id="rId13" Type="http://schemas.openxmlformats.org/officeDocument/2006/relationships/hyperlink" Target="http://www.legislation.gov.uk/ukpga/2018/12/section/8/enacted" TargetMode="External"/><Relationship Id="rId109" Type="http://schemas.openxmlformats.org/officeDocument/2006/relationships/hyperlink" Target="http://www.legislation.gov.uk/ukpga/2018/12/section/8/enacted" TargetMode="External"/><Relationship Id="rId260" Type="http://schemas.openxmlformats.org/officeDocument/2006/relationships/hyperlink" Target="https://ico.org.uk/global/contact-us/" TargetMode="External"/><Relationship Id="rId281" Type="http://schemas.openxmlformats.org/officeDocument/2006/relationships/hyperlink" Target="https://gdpr-info.eu/art-6-gdpr/" TargetMode="External"/><Relationship Id="rId316" Type="http://schemas.openxmlformats.org/officeDocument/2006/relationships/hyperlink" Target="https://gdpr-info.eu/art-6-gdpr/" TargetMode="External"/><Relationship Id="rId337" Type="http://schemas.openxmlformats.org/officeDocument/2006/relationships/hyperlink" Target="http://www.legislation.gov.uk/ukpga/2018/12/schedule/1/enacted"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www.legislation.gov.uk/ukpga/2018/12/section/8/enacted" TargetMode="External"/><Relationship Id="rId76" Type="http://schemas.openxmlformats.org/officeDocument/2006/relationships/hyperlink" Target="https://ico.org.uk/global/contact-us/" TargetMode="External"/><Relationship Id="rId97" Type="http://schemas.openxmlformats.org/officeDocument/2006/relationships/hyperlink" Target="http://www.legislation.gov.uk/ukpga/2018/12/section/8/enacted" TargetMode="External"/><Relationship Id="rId120" Type="http://schemas.openxmlformats.org/officeDocument/2006/relationships/hyperlink" Target="http://www.legislation.gov.uk/ukpga/2018/12/section/10/enacted" TargetMode="External"/><Relationship Id="rId141" Type="http://schemas.openxmlformats.org/officeDocument/2006/relationships/hyperlink" Target="https://ico.org.uk/global/contact-us/" TargetMode="External"/><Relationship Id="rId7" Type="http://schemas.openxmlformats.org/officeDocument/2006/relationships/hyperlink" Target="https://ico.org.uk/for-organisations/guide-to-data-protection/guide-to-the-general-data-protection-regulation-gdpr/individual-rights/right-to-be-informed/"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s://gdpr-info.eu/art-6-gdpr/" TargetMode="External"/><Relationship Id="rId218" Type="http://schemas.openxmlformats.org/officeDocument/2006/relationships/hyperlink" Target="https://healthcaregateway.co.uk/about-mig/" TargetMode="External"/><Relationship Id="rId239" Type="http://schemas.openxmlformats.org/officeDocument/2006/relationships/hyperlink" Target="https://digital.nhs.uk/services/nhs-e-referral-service/" TargetMode="External"/><Relationship Id="rId250" Type="http://schemas.openxmlformats.org/officeDocument/2006/relationships/hyperlink" Target="https://digital.nhs.uk/services/national-data-opt-out-programme/operational-policy-guidance-document/compliance-with-the-national-data-opt-out" TargetMode="External"/><Relationship Id="rId271" Type="http://schemas.openxmlformats.org/officeDocument/2006/relationships/hyperlink" Target="https://www.emishealth.com/home" TargetMode="External"/><Relationship Id="rId292" Type="http://schemas.openxmlformats.org/officeDocument/2006/relationships/hyperlink" Target="https://gdpr-info.eu/art-9-gdpr/" TargetMode="External"/><Relationship Id="rId306" Type="http://schemas.openxmlformats.org/officeDocument/2006/relationships/hyperlink" Target="http://www.kmdesp.co.uk/diabetic-eye-screening/" TargetMode="External"/><Relationship Id="rId24" Type="http://schemas.openxmlformats.org/officeDocument/2006/relationships/hyperlink" Target="http://www.legislation.gov.uk/ukpga/2018/12/section/10/enacted"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www.legislation.gov.uk/ukpga/2015/28/pdfs/ukpga_20150028_en.pdf" TargetMode="External"/><Relationship Id="rId87" Type="http://schemas.openxmlformats.org/officeDocument/2006/relationships/hyperlink" Target="http://www.cqc.org.uk/" TargetMode="External"/><Relationship Id="rId110" Type="http://schemas.openxmlformats.org/officeDocument/2006/relationships/hyperlink" Target="https://gdpr-info.eu/art-9-gdpr/" TargetMode="External"/><Relationship Id="rId131" Type="http://schemas.openxmlformats.org/officeDocument/2006/relationships/hyperlink" Target="https://digital.nhs.uk/data-and-information/data-collections-and-data-sets/data-collections" TargetMode="External"/><Relationship Id="rId327" Type="http://schemas.openxmlformats.org/officeDocument/2006/relationships/hyperlink" Target="https://gdpr-info.eu/art-9-gdpr/" TargetMode="External"/><Relationship Id="rId348" Type="http://schemas.openxmlformats.org/officeDocument/2006/relationships/hyperlink" Target="https://ico.org.uk/global/contact-us/" TargetMode="External"/><Relationship Id="rId152" Type="http://schemas.openxmlformats.org/officeDocument/2006/relationships/hyperlink" Target="https://gdpr-info.eu/art-9-gdpr/" TargetMode="External"/><Relationship Id="rId173" Type="http://schemas.openxmlformats.org/officeDocument/2006/relationships/hyperlink" Target="https://www.legislation.gov.uk/ukpga/2006/41/section/251" TargetMode="External"/><Relationship Id="rId194" Type="http://schemas.openxmlformats.org/officeDocument/2006/relationships/hyperlink" Target="http://www.legislation.gov.uk/ukpga/2018/12/section/10/enacted" TargetMode="External"/><Relationship Id="rId208" Type="http://schemas.openxmlformats.org/officeDocument/2006/relationships/hyperlink" Target="http://www.inps.co.uk/my-vision/user-guides-downloads/user-guides/vision-360-practice-access-user-guidepdf" TargetMode="External"/><Relationship Id="rId229" Type="http://schemas.openxmlformats.org/officeDocument/2006/relationships/hyperlink" Target="https://digital.nhs.uk/services/spine" TargetMode="External"/><Relationship Id="rId240" Type="http://schemas.openxmlformats.org/officeDocument/2006/relationships/hyperlink" Target="https://digital.nhs.uk/services/electronic-prescription-service" TargetMode="External"/><Relationship Id="rId261" Type="http://schemas.openxmlformats.org/officeDocument/2006/relationships/hyperlink" Target="https://digital.nhs.uk/services/systems-and-service-delivery/national-health-application-and-infrastructure-services/open-exeter" TargetMode="External"/><Relationship Id="rId14" Type="http://schemas.openxmlformats.org/officeDocument/2006/relationships/hyperlink" Target="https://gdpr-info.eu/art-9-gdpr/"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s://gdpr-info.eu/art-9-gdpr/"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ico.org.uk/global/contact-us/" TargetMode="External"/><Relationship Id="rId282" Type="http://schemas.openxmlformats.org/officeDocument/2006/relationships/hyperlink" Target="http://www.legislation.gov.uk/ukpga/2018/12/section/8/enacted" TargetMode="External"/><Relationship Id="rId317" Type="http://schemas.openxmlformats.org/officeDocument/2006/relationships/hyperlink" Target="http://www.legislation.gov.uk/ukpga/2018/12/section/8/enacted" TargetMode="External"/><Relationship Id="rId338" Type="http://schemas.openxmlformats.org/officeDocument/2006/relationships/hyperlink" Target="https://ico.org.uk/global/contact-us/" TargetMode="External"/><Relationship Id="rId8" Type="http://schemas.openxmlformats.org/officeDocument/2006/relationships/hyperlink" Target="https://www.hra.nhs.uk/planning-and-improving-research/policies-standards-legislation/data-protection-and-information-governance/" TargetMode="External"/><Relationship Id="rId98" Type="http://schemas.openxmlformats.org/officeDocument/2006/relationships/hyperlink" Target="https://gdpr-info.eu/art-9-gdpr/" TargetMode="External"/><Relationship Id="rId121" Type="http://schemas.openxmlformats.org/officeDocument/2006/relationships/hyperlink" Target="http://www.legislation.gov.uk/ukpga/2018/12/schedule/1/enacted" TargetMode="External"/><Relationship Id="rId142" Type="http://schemas.openxmlformats.org/officeDocument/2006/relationships/hyperlink" Target="https://www.england.nhs.uk/contact-us/privacy/privacy-notice/your-information/"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www.legislation.gov.uk/ukpga/2018/12/section/8/enacted" TargetMode="External"/><Relationship Id="rId219" Type="http://schemas.openxmlformats.org/officeDocument/2006/relationships/hyperlink" Target="https://healthcaregateway.co.uk/about-mig/" TargetMode="External"/><Relationship Id="rId230" Type="http://schemas.openxmlformats.org/officeDocument/2006/relationships/hyperlink" Target="https://digital.nhs.uk/services/demographics" TargetMode="External"/><Relationship Id="rId251" Type="http://schemas.openxmlformats.org/officeDocument/2006/relationships/hyperlink" Target="https://www.nhs.uk/your-nhs-data-matters/manage-your-choice/" TargetMode="External"/><Relationship Id="rId25" Type="http://schemas.openxmlformats.org/officeDocument/2006/relationships/hyperlink" Target="http://www.legislation.gov.uk/ukpga/2018/12/schedule/1/enacted" TargetMode="External"/><Relationship Id="rId46" Type="http://schemas.openxmlformats.org/officeDocument/2006/relationships/hyperlink" Target="https://gdpr-info.eu/art-6-gdpr/" TargetMode="External"/><Relationship Id="rId67" Type="http://schemas.openxmlformats.org/officeDocument/2006/relationships/hyperlink" Target="https://ico.org.uk/global/contact-us/" TargetMode="External"/><Relationship Id="rId272" Type="http://schemas.openxmlformats.org/officeDocument/2006/relationships/hyperlink" Target="https://www.egton.net/about-us/" TargetMode="External"/><Relationship Id="rId293" Type="http://schemas.openxmlformats.org/officeDocument/2006/relationships/hyperlink" Target="http://www.legislation.gov.uk/ukpga/2018/12/section/10/enacted" TargetMode="External"/><Relationship Id="rId307" Type="http://schemas.openxmlformats.org/officeDocument/2006/relationships/hyperlink" Target="https://health-intelligence.com/" TargetMode="External"/><Relationship Id="rId328" Type="http://schemas.openxmlformats.org/officeDocument/2006/relationships/hyperlink" Target="http://www.legislation.gov.uk/ukpga/2018/12/section/10/enacted" TargetMode="External"/><Relationship Id="rId349" Type="http://schemas.openxmlformats.org/officeDocument/2006/relationships/hyperlink" Target="https://ico.org.uk/esdwebpages/search"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www.legislation.gov.uk/ukpga/2018/12/section/10/enacted"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www.legislation.gov.uk/ukpga/2018/12/schedule/1/enacted" TargetMode="External"/><Relationship Id="rId174" Type="http://schemas.openxmlformats.org/officeDocument/2006/relationships/hyperlink" Target="https://ico.org.uk/global/contact-us/" TargetMode="External"/><Relationship Id="rId195" Type="http://schemas.openxmlformats.org/officeDocument/2006/relationships/hyperlink" Target="http://www.legislation.gov.uk/ukpga/2018/12/schedule/1/enacted" TargetMode="External"/><Relationship Id="rId209" Type="http://schemas.openxmlformats.org/officeDocument/2006/relationships/hyperlink" Target="http://www.inps.co.uk/my-vision/user-guides-downloads/user-guides/vision-360-practice-access-user-guidepdf" TargetMode="External"/><Relationship Id="rId190" Type="http://schemas.openxmlformats.org/officeDocument/2006/relationships/hyperlink" Target="https://gdpr-info.eu/art-6-gdpr/" TargetMode="External"/><Relationship Id="rId204" Type="http://schemas.openxmlformats.org/officeDocument/2006/relationships/hyperlink" Target="http://www.legislation.gov.uk/ukpga/2018/12/section/10/enacted" TargetMode="External"/><Relationship Id="rId220" Type="http://schemas.openxmlformats.org/officeDocument/2006/relationships/hyperlink" Target="https://healthcaregateway.co.uk/services/" TargetMode="External"/><Relationship Id="rId225" Type="http://schemas.openxmlformats.org/officeDocument/2006/relationships/hyperlink" Target="http://www.legislation.gov.uk/ukpga/2018/12/section/10/enacted" TargetMode="External"/><Relationship Id="rId241" Type="http://schemas.openxmlformats.org/officeDocument/2006/relationships/hyperlink" Target="https://digital.nhs.uk/services/gp2gp" TargetMode="External"/><Relationship Id="rId246" Type="http://schemas.openxmlformats.org/officeDocument/2006/relationships/hyperlink" Target="http://www.legislation.gov.uk/ukpga/2018/12/section/10/enacted" TargetMode="External"/><Relationship Id="rId267" Type="http://schemas.openxmlformats.org/officeDocument/2006/relationships/hyperlink" Target="http://www.legislation.gov.uk/ukpga/2018/12/schedule/1/enacted" TargetMode="External"/><Relationship Id="rId288" Type="http://schemas.openxmlformats.org/officeDocument/2006/relationships/hyperlink" Target="https://www.docman.com/what-we-do/primary-care/" TargetMode="External"/><Relationship Id="rId15" Type="http://schemas.openxmlformats.org/officeDocument/2006/relationships/hyperlink" Target="http://www.legislation.gov.uk/ukpga/2018/12/section/10/enacted" TargetMode="External"/><Relationship Id="rId36" Type="http://schemas.openxmlformats.org/officeDocument/2006/relationships/hyperlink" Target="https://ico.org.uk/global/contact-us/" TargetMode="External"/><Relationship Id="rId57" Type="http://schemas.openxmlformats.org/officeDocument/2006/relationships/hyperlink" Target="http://www.legislation.gov.uk/ukpga/2018/12/section/10/enacted"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www.legislation.gov.uk/ukpga/2018/12/schedule/1/enacted" TargetMode="External"/><Relationship Id="rId262" Type="http://schemas.openxmlformats.org/officeDocument/2006/relationships/hyperlink" Target="https://www.gov.uk/government/publications/records-management-code-of-practice-for-health-and-social-care" TargetMode="External"/><Relationship Id="rId283" Type="http://schemas.openxmlformats.org/officeDocument/2006/relationships/hyperlink" Target="https://gdpr-info.eu/art-9-gdpr/" TargetMode="External"/><Relationship Id="rId313" Type="http://schemas.openxmlformats.org/officeDocument/2006/relationships/hyperlink" Target="http://www.legislation.gov.uk/ukpga/2018/12/schedule/1/enacted" TargetMode="External"/><Relationship Id="rId318" Type="http://schemas.openxmlformats.org/officeDocument/2006/relationships/hyperlink" Target="https://gdpr-info.eu/art-9-gdpr/" TargetMode="External"/><Relationship Id="rId339" Type="http://schemas.openxmlformats.org/officeDocument/2006/relationships/hyperlink" Target="https://www.gov.uk/government/publications/records-management-code-of-practice-for-health-and-social-care" TargetMode="External"/><Relationship Id="rId10"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gdpr-info.eu/art-9-gdpr/" TargetMode="External"/><Relationship Id="rId52" Type="http://schemas.openxmlformats.org/officeDocument/2006/relationships/hyperlink" Target="https://ico.org.uk/global/contact-us/" TargetMode="External"/><Relationship Id="rId73" Type="http://schemas.openxmlformats.org/officeDocument/2006/relationships/hyperlink" Target="http://www.legislation.gov.uk/ukpga/2018/12/schedule/1/enacted" TargetMode="External"/><Relationship Id="rId78" Type="http://schemas.openxmlformats.org/officeDocument/2006/relationships/hyperlink" Target="https://gdpr-info.eu/art-6-gdpr/" TargetMode="External"/><Relationship Id="rId94" Type="http://schemas.openxmlformats.org/officeDocument/2006/relationships/hyperlink" Target="https://ico.org.uk/global/contact-us/" TargetMode="External"/><Relationship Id="rId99"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01" Type="http://schemas.openxmlformats.org/officeDocument/2006/relationships/hyperlink" Target="https://gdpr-info.eu/art-6-gdpr/" TargetMode="External"/><Relationship Id="rId122" Type="http://schemas.openxmlformats.org/officeDocument/2006/relationships/hyperlink" Target="http://www.legislation.gov.uk/ukpga/1993/46/section/12"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ico.org.uk/global/contact-us/" TargetMode="External"/><Relationship Id="rId164" Type="http://schemas.openxmlformats.org/officeDocument/2006/relationships/hyperlink" Target="https://gdpr-info.eu/art-6-gdpr/" TargetMode="External"/><Relationship Id="rId169" Type="http://schemas.openxmlformats.org/officeDocument/2006/relationships/hyperlink" Target="http://www.legislation.gov.uk/ukpga/2018/12/section/8/enacted" TargetMode="External"/><Relationship Id="rId185" Type="http://schemas.openxmlformats.org/officeDocument/2006/relationships/hyperlink" Target="https://gdpr-info.eu/art-9-gdpr/" TargetMode="External"/><Relationship Id="rId334" Type="http://schemas.openxmlformats.org/officeDocument/2006/relationships/hyperlink" Target="https://gdpr-info.eu/art-6-gdpr/" TargetMode="External"/><Relationship Id="rId350" Type="http://schemas.openxmlformats.org/officeDocument/2006/relationships/hyperlink" Target="https://gdpr-info.eu/art-6-gdpr/" TargetMode="External"/><Relationship Id="rId355" Type="http://schemas.openxmlformats.org/officeDocument/2006/relationships/hyperlink" Target="https://www.health-ni.gov.uk/articles/common-law-duty-confidentiality" TargetMode="External"/><Relationship Id="rId4" Type="http://schemas.microsoft.com/office/2007/relationships/stylesWithEffects" Target="stylesWithEffects.xml"/><Relationship Id="rId9" Type="http://schemas.openxmlformats.org/officeDocument/2006/relationships/hyperlink" Target="mailto:mccg.northkentgpdataprotection@nhs.net" TargetMode="External"/><Relationship Id="rId180" Type="http://schemas.openxmlformats.org/officeDocument/2006/relationships/hyperlink" Target="http://www.legislation.gov.uk/ukpga/2018/12/schedule/1/enacted" TargetMode="External"/><Relationship Id="rId210" Type="http://schemas.openxmlformats.org/officeDocument/2006/relationships/hyperlink" Target="https://gdpr-info.eu/art-6-gdpr/" TargetMode="External"/><Relationship Id="rId215" Type="http://schemas.openxmlformats.org/officeDocument/2006/relationships/hyperlink" Target="http://www.legislation.gov.uk/ukpga/2015/28/pdfs/ukpga_20150028_en.pdf" TargetMode="External"/><Relationship Id="rId236" Type="http://schemas.openxmlformats.org/officeDocument/2006/relationships/hyperlink" Target="https://digital.nhs.uk/services/demographics" TargetMode="External"/><Relationship Id="rId257" Type="http://schemas.openxmlformats.org/officeDocument/2006/relationships/hyperlink" Target="http://www.legislation.gov.uk/ukpga/2018/12/schedule/1/enacted" TargetMode="External"/><Relationship Id="rId278" Type="http://schemas.openxmlformats.org/officeDocument/2006/relationships/hyperlink" Target="http://www.legislation.gov.uk/ukpga/2018/12/schedule/1/enacted" TargetMode="External"/><Relationship Id="rId26" Type="http://schemas.openxmlformats.org/officeDocument/2006/relationships/hyperlink" Target="http://www.legislation.gov.uk/ukpga/2018/12/schedule/1/enacted" TargetMode="External"/><Relationship Id="rId231" Type="http://schemas.openxmlformats.org/officeDocument/2006/relationships/hyperlink" Target="https://digital.nhs.uk/services/nhs-e-referral-service/" TargetMode="External"/><Relationship Id="rId252" Type="http://schemas.openxmlformats.org/officeDocument/2006/relationships/hyperlink" Target="https://www.gov.uk/government/publications/records-management-code-of-practice-for-health-and-social-care" TargetMode="External"/><Relationship Id="rId273" Type="http://schemas.openxmlformats.org/officeDocument/2006/relationships/hyperlink" Target="https://www.gov.uk/government/publications/records-management-code-of-practice-for-health-and-social-care" TargetMode="External"/><Relationship Id="rId294" Type="http://schemas.openxmlformats.org/officeDocument/2006/relationships/hyperlink" Target="http://www.legislation.gov.uk/ukpga/2018/12/schedule/1/enacted" TargetMode="External"/><Relationship Id="rId308" Type="http://schemas.openxmlformats.org/officeDocument/2006/relationships/hyperlink" Target="https://www.gov.uk/government/publications/records-management-code-of-practice-for-health-and-social-care" TargetMode="External"/><Relationship Id="rId329" Type="http://schemas.openxmlformats.org/officeDocument/2006/relationships/hyperlink" Target="https://gdpr-info.eu/art-9-gdpr/" TargetMode="External"/><Relationship Id="rId47" Type="http://schemas.openxmlformats.org/officeDocument/2006/relationships/hyperlink" Target="http://www.legislation.gov.uk/ukpga/2018/12/section/8/enacted"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gdpr-info.eu/art-6-gdpr/" TargetMode="External"/><Relationship Id="rId112" Type="http://schemas.openxmlformats.org/officeDocument/2006/relationships/hyperlink" Target="http://www.legislation.gov.uk/ukpga/2018/12/schedule/1/enacted"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s://ico.org.uk/global/contact-us/" TargetMode="External"/><Relationship Id="rId175" Type="http://schemas.openxmlformats.org/officeDocument/2006/relationships/hyperlink" Target="https://gdpr-info.eu/art-89-gdpr/" TargetMode="External"/><Relationship Id="rId340" Type="http://schemas.openxmlformats.org/officeDocument/2006/relationships/hyperlink" Target="https://gdpr-info.eu/art-6-gdpr/" TargetMode="External"/><Relationship Id="rId196" Type="http://schemas.openxmlformats.org/officeDocument/2006/relationships/hyperlink" Target="http://www.legislation.gov.uk/ukpga/2015/28/pdfs/ukpga_20150028_en.pdf"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www.legislation.gov.uk/ukpga/2018/12/schedule/1/enacted" TargetMode="External"/><Relationship Id="rId221" Type="http://schemas.openxmlformats.org/officeDocument/2006/relationships/hyperlink" Target="https://healthcaregateway.co.uk/services/" TargetMode="External"/><Relationship Id="rId242" Type="http://schemas.openxmlformats.org/officeDocument/2006/relationships/hyperlink" Target="https://www.gov.uk/government/publications/records-management-code-of-practice-for-health-and-social-care" TargetMode="External"/><Relationship Id="rId263" Type="http://schemas.openxmlformats.org/officeDocument/2006/relationships/hyperlink" Target="https://gdpr-info.eu/art-6-gdpr/" TargetMode="External"/><Relationship Id="rId284" Type="http://schemas.openxmlformats.org/officeDocument/2006/relationships/hyperlink" Target="http://www.legislation.gov.uk/ukpga/2018/12/section/10/enacted" TargetMode="External"/><Relationship Id="rId319" Type="http://schemas.openxmlformats.org/officeDocument/2006/relationships/hyperlink" Target="http://www.legislation.gov.uk/ukpga/2018/12/section/10/enacted"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www.legislation.gov.uk/ukpga/2018/12/schedule/1/enacted" TargetMode="External"/><Relationship Id="rId79" Type="http://schemas.openxmlformats.org/officeDocument/2006/relationships/hyperlink" Target="http://www.legislation.gov.uk/ukpga/2018/12/section/8/enacted" TargetMode="External"/><Relationship Id="rId102" Type="http://schemas.openxmlformats.org/officeDocument/2006/relationships/hyperlink" Target="https://gdpr-info.eu/art-9-gdpr/" TargetMode="External"/><Relationship Id="rId123" Type="http://schemas.openxmlformats.org/officeDocument/2006/relationships/hyperlink" Target="https://ico.org.uk/global/contact-us/" TargetMode="External"/><Relationship Id="rId144" Type="http://schemas.openxmlformats.org/officeDocument/2006/relationships/hyperlink" Target="https://gdpr-info.eu/art-6-gdpr/" TargetMode="External"/><Relationship Id="rId330" Type="http://schemas.openxmlformats.org/officeDocument/2006/relationships/hyperlink" Target="http://www.legislation.gov.uk/ukpga/2018/12/schedule/1/enacted" TargetMode="External"/><Relationship Id="rId90" Type="http://schemas.openxmlformats.org/officeDocument/2006/relationships/hyperlink" Target="http://www.legislation.gov.uk/ukpga/2018/12/section/8/enacted" TargetMode="External"/><Relationship Id="rId165" Type="http://schemas.openxmlformats.org/officeDocument/2006/relationships/hyperlink" Target="https://gdpr-info.eu/art-9-gdpr/" TargetMode="External"/><Relationship Id="rId186" Type="http://schemas.openxmlformats.org/officeDocument/2006/relationships/hyperlink" Target="http://www.legislation.gov.uk/ukpga/2018/12/schedule/1/enacted" TargetMode="External"/><Relationship Id="rId351" Type="http://schemas.openxmlformats.org/officeDocument/2006/relationships/hyperlink" Target="https://gdpr-info.eu/art-9-gdpr/" TargetMode="External"/><Relationship Id="rId211" Type="http://schemas.openxmlformats.org/officeDocument/2006/relationships/hyperlink" Target="http://www.legislation.gov.uk/ukpga/2018/12/section/8/enacted" TargetMode="External"/><Relationship Id="rId232" Type="http://schemas.openxmlformats.org/officeDocument/2006/relationships/hyperlink" Target="https://digital.nhs.uk/services/electronic-prescription-service" TargetMode="External"/><Relationship Id="rId253" Type="http://schemas.openxmlformats.org/officeDocument/2006/relationships/hyperlink" Target="https://gdpr-info.eu/art-6-gdpr/" TargetMode="External"/><Relationship Id="rId274" Type="http://schemas.openxmlformats.org/officeDocument/2006/relationships/hyperlink" Target="https://gdpr-info.eu/art-6-gdpr/" TargetMode="External"/><Relationship Id="rId295" Type="http://schemas.openxmlformats.org/officeDocument/2006/relationships/hyperlink" Target="https://ico.org.uk/global/contact-us/" TargetMode="External"/><Relationship Id="rId309" Type="http://schemas.openxmlformats.org/officeDocument/2006/relationships/hyperlink" Target="https://gdpr-info.eu/art-6-gdpr/" TargetMode="External"/><Relationship Id="rId27" Type="http://schemas.openxmlformats.org/officeDocument/2006/relationships/hyperlink" Target="https://ico.org.uk/global/contact-us/" TargetMode="External"/><Relationship Id="rId48" Type="http://schemas.openxmlformats.org/officeDocument/2006/relationships/hyperlink" Target="https://gdpr-info.eu/art-9-gdpr/" TargetMode="External"/><Relationship Id="rId69" Type="http://schemas.openxmlformats.org/officeDocument/2006/relationships/hyperlink" Target="https://gdpr-info.eu/art-6-gdpr/" TargetMode="External"/><Relationship Id="rId113" Type="http://schemas.openxmlformats.org/officeDocument/2006/relationships/hyperlink" Target="https://www.gmc-uk.org/about/legislation/medical_act.asp" TargetMode="External"/><Relationship Id="rId134" Type="http://schemas.openxmlformats.org/officeDocument/2006/relationships/hyperlink" Target="http://www.legislation.gov.uk/ukpga/2012/7/section/254/enacted" TargetMode="External"/><Relationship Id="rId320" Type="http://schemas.openxmlformats.org/officeDocument/2006/relationships/hyperlink" Target="http://www.legislation.gov.uk/ukpga/2018/12/schedule/1/enacted" TargetMode="External"/><Relationship Id="rId80" Type="http://schemas.openxmlformats.org/officeDocument/2006/relationships/hyperlink" Target="https://gdpr-info.eu/art-9-gdpr/" TargetMode="External"/><Relationship Id="rId155" Type="http://schemas.openxmlformats.org/officeDocument/2006/relationships/hyperlink" Target="https://www.gov.uk/government/organisations/public-health-england/about"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www.health-ni.gov.uk/articles/common-law-duty-confidentiality" TargetMode="External"/><Relationship Id="rId341" Type="http://schemas.openxmlformats.org/officeDocument/2006/relationships/hyperlink" Target="http://www.legislation.gov.uk/ukpga/2018/12/section/8/enacted" TargetMode="External"/><Relationship Id="rId201" Type="http://schemas.openxmlformats.org/officeDocument/2006/relationships/hyperlink" Target="https://gdpr-info.eu/art-6-gdpr/" TargetMode="External"/><Relationship Id="rId222" Type="http://schemas.openxmlformats.org/officeDocument/2006/relationships/hyperlink" Target="https://gdpr-info.eu/art-6-gdpr/" TargetMode="External"/><Relationship Id="rId243" Type="http://schemas.openxmlformats.org/officeDocument/2006/relationships/hyperlink" Target="https://gdpr-info.eu/art-6-gdpr/" TargetMode="External"/><Relationship Id="rId264" Type="http://schemas.openxmlformats.org/officeDocument/2006/relationships/hyperlink" Target="http://www.legislation.gov.uk/ukpga/2018/12/section/8/enacted" TargetMode="External"/><Relationship Id="rId285" Type="http://schemas.openxmlformats.org/officeDocument/2006/relationships/hyperlink" Target="http://www.legislation.gov.uk/ukpga/2018/12/schedule/1/enacted" TargetMode="External"/><Relationship Id="rId17" Type="http://schemas.openxmlformats.org/officeDocument/2006/relationships/hyperlink" Target="https://www.health-ni.gov.uk/articles/common-law-duty-confidentiality" TargetMode="External"/><Relationship Id="rId38" Type="http://schemas.openxmlformats.org/officeDocument/2006/relationships/hyperlink" Target="https://gdpr-info.eu/art-6-gdpr/" TargetMode="External"/><Relationship Id="rId59" Type="http://schemas.openxmlformats.org/officeDocument/2006/relationships/hyperlink" Target="https://ico.org.uk/global/contact-us/" TargetMode="External"/><Relationship Id="rId103"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4" Type="http://schemas.openxmlformats.org/officeDocument/2006/relationships/hyperlink" Target="https://www.gov.uk/government/publications/records-management-code-of-practice-for-health-and-social-care" TargetMode="External"/><Relationship Id="rId310" Type="http://schemas.openxmlformats.org/officeDocument/2006/relationships/hyperlink" Target="http://www.legislation.gov.uk/ukpga/2018/12/section/8/enacted" TargetMode="External"/><Relationship Id="rId70" Type="http://schemas.openxmlformats.org/officeDocument/2006/relationships/hyperlink" Target="http://www.legislation.gov.uk/ukpga/2018/12/section/8/enacted" TargetMode="External"/><Relationship Id="rId91" Type="http://schemas.openxmlformats.org/officeDocument/2006/relationships/hyperlink" Target="https://gdpr-info.eu/art-9-gdpr/" TargetMode="External"/><Relationship Id="rId145" Type="http://schemas.openxmlformats.org/officeDocument/2006/relationships/hyperlink" Target="http://www.legislation.gov.uk/ukpga/2018/12/section/8/enacted" TargetMode="External"/><Relationship Id="rId166" Type="http://schemas.openxmlformats.org/officeDocument/2006/relationships/hyperlink" Target="https://ico.org.uk/global/contact-us/" TargetMode="External"/><Relationship Id="rId187" Type="http://schemas.openxmlformats.org/officeDocument/2006/relationships/hyperlink" Target="https://ico.org.uk/global/contact-us/" TargetMode="External"/><Relationship Id="rId331" Type="http://schemas.openxmlformats.org/officeDocument/2006/relationships/hyperlink" Target="https://www.legislation.gov.uk/ukpga/2006/41/section/251" TargetMode="External"/><Relationship Id="rId352" Type="http://schemas.openxmlformats.org/officeDocument/2006/relationships/hyperlink" Target="https://gdpr-info.eu/art-17-gdpr/" TargetMode="External"/><Relationship Id="rId1" Type="http://schemas.openxmlformats.org/officeDocument/2006/relationships/customXml" Target="../customXml/item1.xml"/><Relationship Id="rId212" Type="http://schemas.openxmlformats.org/officeDocument/2006/relationships/hyperlink" Target="https://gdpr-info.eu/art-9-gdpr/" TargetMode="External"/><Relationship Id="rId233" Type="http://schemas.openxmlformats.org/officeDocument/2006/relationships/hyperlink" Target="https://digital.nhs.uk/services/gp2gp" TargetMode="External"/><Relationship Id="rId254" Type="http://schemas.openxmlformats.org/officeDocument/2006/relationships/hyperlink" Target="http://www.legislation.gov.uk/ukpga/2018/12/section/8/enacted"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gdpr-info.eu/art-9-gdpr/" TargetMode="External"/><Relationship Id="rId114" Type="http://schemas.openxmlformats.org/officeDocument/2006/relationships/hyperlink" Target="https://ico.org.uk/global/contact-us/" TargetMode="External"/><Relationship Id="rId275" Type="http://schemas.openxmlformats.org/officeDocument/2006/relationships/hyperlink" Target="http://www.legislation.gov.uk/ukpga/2018/12/section/8/enacted" TargetMode="External"/><Relationship Id="rId296" Type="http://schemas.openxmlformats.org/officeDocument/2006/relationships/hyperlink" Target="https://www.iplato.net/for-the-general-practice/" TargetMode="External"/><Relationship Id="rId300" Type="http://schemas.openxmlformats.org/officeDocument/2006/relationships/hyperlink" Target="http://www.legislation.gov.uk/ukpga/2018/12/section/8/enacted"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gdpr-info.eu/art-9-gdpr/"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www.gov.uk/government/publications/records-management-code-of-practice-for-health-and-social-care" TargetMode="External"/><Relationship Id="rId177" Type="http://schemas.openxmlformats.org/officeDocument/2006/relationships/hyperlink" Target="https://gdpr-info.eu/art-6-gdpr/" TargetMode="External"/><Relationship Id="rId198" Type="http://schemas.openxmlformats.org/officeDocument/2006/relationships/hyperlink" Target="https://ico.org.uk/global/contact-us/" TargetMode="External"/><Relationship Id="rId321" Type="http://schemas.openxmlformats.org/officeDocument/2006/relationships/hyperlink" Target="https://www.legislation.gov.uk/ukpga/2006/41/section/251" TargetMode="External"/><Relationship Id="rId342" Type="http://schemas.openxmlformats.org/officeDocument/2006/relationships/hyperlink" Target="https://ico.org.uk/global/contact-us/" TargetMode="External"/><Relationship Id="rId202" Type="http://schemas.openxmlformats.org/officeDocument/2006/relationships/hyperlink" Target="http://www.legislation.gov.uk/ukpga/2018/12/section/8/enacted" TargetMode="External"/><Relationship Id="rId223" Type="http://schemas.openxmlformats.org/officeDocument/2006/relationships/hyperlink" Target="http://www.legislation.gov.uk/ukpga/2018/12/section/8/enacted" TargetMode="External"/><Relationship Id="rId244" Type="http://schemas.openxmlformats.org/officeDocument/2006/relationships/hyperlink" Target="http://www.legislation.gov.uk/ukpga/2018/12/section/8/enacted" TargetMode="External"/><Relationship Id="rId18" Type="http://schemas.openxmlformats.org/officeDocument/2006/relationships/hyperlink" Target="https://ico.org.uk/global/contact-us/" TargetMode="External"/><Relationship Id="rId39" Type="http://schemas.openxmlformats.org/officeDocument/2006/relationships/hyperlink" Target="http://www.legislation.gov.uk/ukpga/2018/12/section/8/enacted" TargetMode="External"/><Relationship Id="rId265" Type="http://schemas.openxmlformats.org/officeDocument/2006/relationships/hyperlink" Target="https://gdpr-info.eu/art-9-gdpr/" TargetMode="External"/><Relationship Id="rId286" Type="http://schemas.openxmlformats.org/officeDocument/2006/relationships/hyperlink" Target="https://ico.org.uk/global/contact-us/" TargetMode="External"/><Relationship Id="rId50" Type="http://schemas.openxmlformats.org/officeDocument/2006/relationships/hyperlink" Target="http://www.legislation.gov.uk/ukpga/2018/12/schedule/1/enacted" TargetMode="External"/><Relationship Id="rId104" Type="http://schemas.openxmlformats.org/officeDocument/2006/relationships/hyperlink" Target="https://ico.org.uk/global/contact-us/" TargetMode="External"/><Relationship Id="rId125" Type="http://schemas.openxmlformats.org/officeDocument/2006/relationships/hyperlink" Target="https://gdpr-info.eu/art-6-gdpr/" TargetMode="External"/><Relationship Id="rId146" Type="http://schemas.openxmlformats.org/officeDocument/2006/relationships/hyperlink" Target="https://gdpr-info.eu/art-9-gdpr/"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kentandmedway.nhs.uk/workstreams/digital/kmcr/" TargetMode="External"/><Relationship Id="rId311" Type="http://schemas.openxmlformats.org/officeDocument/2006/relationships/hyperlink" Target="https://gdpr-info.eu/art-9-gdpr/" TargetMode="External"/><Relationship Id="rId332" Type="http://schemas.openxmlformats.org/officeDocument/2006/relationships/hyperlink" Target="https://ico.org.uk/global/contact-us/" TargetMode="External"/><Relationship Id="rId353" Type="http://schemas.openxmlformats.org/officeDocument/2006/relationships/hyperlink" Target="https://gdpr-info.eu/art-17-gdpr/" TargetMode="External"/><Relationship Id="rId71" Type="http://schemas.openxmlformats.org/officeDocument/2006/relationships/hyperlink" Target="https://gdpr-info.eu/art-9-gdpr/" TargetMode="External"/><Relationship Id="rId92" Type="http://schemas.openxmlformats.org/officeDocument/2006/relationships/hyperlink" Target="http://www.legislation.gov.uk/ukpga/2018/12/section/10/enacted" TargetMode="External"/><Relationship Id="rId213" Type="http://schemas.openxmlformats.org/officeDocument/2006/relationships/hyperlink" Target="http://www.legislation.gov.uk/ukpga/2018/12/section/10/enacted" TargetMode="External"/><Relationship Id="rId234" Type="http://schemas.openxmlformats.org/officeDocument/2006/relationships/hyperlink" Target="https://digital.nhs.uk/services/summary-care-records-scr" TargetMode="External"/><Relationship Id="rId2" Type="http://schemas.openxmlformats.org/officeDocument/2006/relationships/numbering" Target="numbering.xml"/><Relationship Id="rId29" Type="http://schemas.openxmlformats.org/officeDocument/2006/relationships/hyperlink" Target="https://gdpr-info.eu/art-6-gdpr/" TargetMode="External"/><Relationship Id="rId255" Type="http://schemas.openxmlformats.org/officeDocument/2006/relationships/hyperlink" Target="https://gdpr-info.eu/art-9-gdpr/" TargetMode="External"/><Relationship Id="rId276" Type="http://schemas.openxmlformats.org/officeDocument/2006/relationships/hyperlink" Target="https://gdpr-info.eu/art-9-gdpr/" TargetMode="External"/><Relationship Id="rId297" Type="http://schemas.openxmlformats.org/officeDocument/2006/relationships/hyperlink" Target="https://www.iplato.net/for-the-general-practice/" TargetMode="External"/><Relationship Id="rId40" Type="http://schemas.openxmlformats.org/officeDocument/2006/relationships/hyperlink" Target="https://gdpr-info.eu/art-9-gdpr/" TargetMode="External"/><Relationship Id="rId115" Type="http://schemas.openxmlformats.org/officeDocument/2006/relationships/hyperlink" Target="https://www.ombudsman.org.uk/about-us/who-we-are" TargetMode="External"/><Relationship Id="rId136" Type="http://schemas.openxmlformats.org/officeDocument/2006/relationships/hyperlink" Target="https://gdpr-info.eu/art-6-gdpr/" TargetMode="External"/><Relationship Id="rId157" Type="http://schemas.openxmlformats.org/officeDocument/2006/relationships/hyperlink" Target="https://gdpr-info.eu/art-6-gdpr/" TargetMode="External"/><Relationship Id="rId178" Type="http://schemas.openxmlformats.org/officeDocument/2006/relationships/hyperlink" Target="http://www.legislation.gov.uk/ukpga/2018/12/section/8/enacted" TargetMode="External"/><Relationship Id="rId301" Type="http://schemas.openxmlformats.org/officeDocument/2006/relationships/hyperlink" Target="https://gdpr-info.eu/art-9-gdpr/" TargetMode="External"/><Relationship Id="rId322" Type="http://schemas.openxmlformats.org/officeDocument/2006/relationships/hyperlink" Target="https://ico.org.uk/global/contact-us/" TargetMode="External"/><Relationship Id="rId343"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gdpr-info.eu/art-6-gdpr/"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emishealth.com/home" TargetMode="External"/><Relationship Id="rId203" Type="http://schemas.openxmlformats.org/officeDocument/2006/relationships/hyperlink" Target="https://gdpr-info.eu/art-9-gdpr/" TargetMode="External"/><Relationship Id="rId19" Type="http://schemas.openxmlformats.org/officeDocument/2006/relationships/hyperlink" Target="https://www.gov.uk/government/publications/records-management-code-of-practice-for-health-and-social-care" TargetMode="External"/><Relationship Id="rId224" Type="http://schemas.openxmlformats.org/officeDocument/2006/relationships/hyperlink" Target="https://gdpr-info.eu/art-9-gdpr/" TargetMode="External"/><Relationship Id="rId245" Type="http://schemas.openxmlformats.org/officeDocument/2006/relationships/hyperlink" Target="https://gdpr-info.eu/art-9-gdpr/" TargetMode="External"/><Relationship Id="rId266" Type="http://schemas.openxmlformats.org/officeDocument/2006/relationships/hyperlink" Target="http://www.legislation.gov.uk/ukpga/2018/12/section/10/enacted" TargetMode="External"/><Relationship Id="rId287" Type="http://schemas.openxmlformats.org/officeDocument/2006/relationships/hyperlink" Target="https://www.docman.com/what-we-do/primary-care/" TargetMode="External"/><Relationship Id="rId30" Type="http://schemas.openxmlformats.org/officeDocument/2006/relationships/hyperlink" Target="http://www.legislation.gov.uk/ukpga/2018/12/section/8/enacted" TargetMode="External"/><Relationship Id="rId105" Type="http://schemas.openxmlformats.org/officeDocument/2006/relationships/hyperlink" Target="https://www.gmc-uk.org/" TargetMode="External"/><Relationship Id="rId126" Type="http://schemas.openxmlformats.org/officeDocument/2006/relationships/hyperlink" Target="https://gdpr-info.eu/art-9-gdpr/" TargetMode="External"/><Relationship Id="rId147" Type="http://schemas.openxmlformats.org/officeDocument/2006/relationships/hyperlink" Target="http://www.legislation.gov.uk/ukpga/2018/12/schedule/1/enacted" TargetMode="External"/><Relationship Id="rId168" Type="http://schemas.openxmlformats.org/officeDocument/2006/relationships/hyperlink" Target="https://gdpr-info.eu/art-6-gdpr/" TargetMode="External"/><Relationship Id="rId312" Type="http://schemas.openxmlformats.org/officeDocument/2006/relationships/hyperlink" Target="http://www.legislation.gov.uk/ukpga/2018/12/section/10/enacted" TargetMode="External"/><Relationship Id="rId333" Type="http://schemas.openxmlformats.org/officeDocument/2006/relationships/hyperlink" Target="https://www.gov.uk/government/publications/records-management-code-of-practice-for-health-and-social-care" TargetMode="External"/><Relationship Id="rId354" Type="http://schemas.openxmlformats.org/officeDocument/2006/relationships/hyperlink" Target="mailto:louise.twist@nhs.net" TargetMode="External"/><Relationship Id="rId51" Type="http://schemas.openxmlformats.org/officeDocument/2006/relationships/hyperlink" Target="http://www.legislation.gov.uk/ukpga/2018/12/schedule/1/enacted" TargetMode="External"/><Relationship Id="rId72" Type="http://schemas.openxmlformats.org/officeDocument/2006/relationships/hyperlink" Target="http://www.legislation.gov.uk/ukpga/2018/12/section/10/enacted" TargetMode="External"/><Relationship Id="rId93" Type="http://schemas.openxmlformats.org/officeDocument/2006/relationships/hyperlink" Target="http://www.legislation.gov.uk/ukpga/2018/12/schedule/1/enacted"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styles" Target="styles.xml"/><Relationship Id="rId214" Type="http://schemas.openxmlformats.org/officeDocument/2006/relationships/hyperlink" Target="http://www.legislation.gov.uk/ukpga/2018/12/schedule/1/enacted" TargetMode="External"/><Relationship Id="rId235" Type="http://schemas.openxmlformats.org/officeDocument/2006/relationships/hyperlink" Target="https://digital.nhs.uk/services/spine" TargetMode="External"/><Relationship Id="rId256" Type="http://schemas.openxmlformats.org/officeDocument/2006/relationships/hyperlink" Target="http://www.legislation.gov.uk/ukpga/2018/12/section/10/enacted" TargetMode="External"/><Relationship Id="rId277" Type="http://schemas.openxmlformats.org/officeDocument/2006/relationships/hyperlink" Target="http://www.legislation.gov.uk/ukpga/2018/12/section/10/enacted" TargetMode="External"/><Relationship Id="rId298"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gdpr-info.eu/art-9-gdpr/" TargetMode="External"/><Relationship Id="rId158" Type="http://schemas.openxmlformats.org/officeDocument/2006/relationships/hyperlink" Target="https://gdpr-info.eu/art-9-gdpr/" TargetMode="External"/><Relationship Id="rId302" Type="http://schemas.openxmlformats.org/officeDocument/2006/relationships/hyperlink" Target="http://www.legislation.gov.uk/ukpga/2018/12/section/10/enacted" TargetMode="External"/><Relationship Id="rId323" Type="http://schemas.openxmlformats.org/officeDocument/2006/relationships/hyperlink" Target="https://gdpr-info.eu/art-89-gdpr/" TargetMode="External"/><Relationship Id="rId344" Type="http://schemas.openxmlformats.org/officeDocument/2006/relationships/hyperlink" Target="https://gdpr-info.eu/art-6-gdpr/" TargetMode="External"/><Relationship Id="rId20" Type="http://schemas.openxmlformats.org/officeDocument/2006/relationships/hyperlink" Target="https://gdpr-info.eu/art-6-gdpr/" TargetMode="External"/><Relationship Id="rId41" Type="http://schemas.openxmlformats.org/officeDocument/2006/relationships/hyperlink" Target="http://www.legislation.gov.uk/ukpga/2018/12/section/10/enacted" TargetMode="External"/><Relationship Id="rId62" Type="http://schemas.openxmlformats.org/officeDocument/2006/relationships/hyperlink" Target="http://www.legislation.gov.uk/ukpga/2018/12/section/8/enacted" TargetMode="External"/><Relationship Id="rId83" Type="http://schemas.openxmlformats.org/officeDocument/2006/relationships/hyperlink" Target="http://www.legislation.gov.uk/ukpga/2018/12/schedule/1/enacted" TargetMode="External"/><Relationship Id="rId179"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329D-B556-4FD4-A8BE-6F6BAA91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60</Pages>
  <Words>25534</Words>
  <Characters>145547</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Viv Cassell</cp:lastModifiedBy>
  <cp:revision>12</cp:revision>
  <cp:lastPrinted>2018-04-23T18:29:00Z</cp:lastPrinted>
  <dcterms:created xsi:type="dcterms:W3CDTF">2019-12-03T14:14:00Z</dcterms:created>
  <dcterms:modified xsi:type="dcterms:W3CDTF">2021-08-02T09:22:00Z</dcterms:modified>
</cp:coreProperties>
</file>